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040" w:rsidRDefault="00130040"/>
    <w:tbl>
      <w:tblPr>
        <w:tblpPr w:leftFromText="180" w:rightFromText="180" w:vertAnchor="page" w:horzAnchor="margin" w:tblpY="801"/>
        <w:tblW w:w="9848" w:type="dxa"/>
        <w:shd w:val="clear" w:color="auto" w:fill="C6D9F1" w:themeFill="text2" w:themeFillTint="33"/>
        <w:tblLayout w:type="fixed"/>
        <w:tblLook w:val="0600" w:firstRow="0" w:lastRow="0" w:firstColumn="0" w:lastColumn="0" w:noHBand="1" w:noVBand="1"/>
      </w:tblPr>
      <w:tblGrid>
        <w:gridCol w:w="9848"/>
      </w:tblGrid>
      <w:tr w:rsidR="00741EF6" w:rsidRPr="00A607C6" w:rsidTr="00FB17C4">
        <w:trPr>
          <w:trHeight w:val="1981"/>
        </w:trPr>
        <w:tc>
          <w:tcPr>
            <w:tcW w:w="9848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tcMar>
              <w:left w:w="0" w:type="dxa"/>
              <w:right w:w="0" w:type="dxa"/>
            </w:tcMar>
            <w:vAlign w:val="center"/>
          </w:tcPr>
          <w:p w:rsidR="00CD60C6" w:rsidRPr="00E0204B" w:rsidRDefault="00CD60C6" w:rsidP="00CD60C6">
            <w:pPr>
              <w:shd w:val="clear" w:color="auto" w:fill="C6D9F1" w:themeFill="text2" w:themeFillTint="33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E0204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THIRRJE PËR APLIKIM PËR POZICIONIN E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“PËRGJEGJËS SEKTORI I PLANIFIKIMIT DHE PROKURIMEVE”</w:t>
            </w:r>
            <w:r w:rsidRPr="0013004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</w:p>
          <w:p w:rsidR="00741EF6" w:rsidRPr="00CD60C6" w:rsidRDefault="00CD60C6" w:rsidP="00CD60C6">
            <w:pPr>
              <w:shd w:val="clear" w:color="auto" w:fill="C6D9F1" w:themeFill="text2" w:themeFillTint="33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NË SUOGJ "KOÇO GLIOZHENI"</w:t>
            </w:r>
          </w:p>
        </w:tc>
      </w:tr>
    </w:tbl>
    <w:p w:rsidR="00741EF6" w:rsidRPr="00A607C6" w:rsidRDefault="00741EF6" w:rsidP="00741EF6">
      <w:pPr>
        <w:spacing w:after="0" w:line="240" w:lineRule="auto"/>
        <w:rPr>
          <w:rFonts w:ascii="Times New Roman" w:hAnsi="Times New Roman" w:cs="Times New Roman"/>
          <w:color w:val="auto"/>
        </w:rPr>
      </w:pPr>
    </w:p>
    <w:p w:rsidR="00741EF6" w:rsidRPr="00A607C6" w:rsidRDefault="00741EF6" w:rsidP="00741EF6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sq-AL"/>
        </w:rPr>
      </w:pPr>
    </w:p>
    <w:p w:rsidR="00130040" w:rsidRDefault="00130040" w:rsidP="00741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0040" w:rsidRDefault="00130040" w:rsidP="00741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1EF6" w:rsidRPr="00A607C6" w:rsidRDefault="00502C8D" w:rsidP="00741EF6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sq-AL"/>
        </w:rPr>
      </w:pPr>
      <w:proofErr w:type="spellStart"/>
      <w:r w:rsidRPr="0078792C">
        <w:rPr>
          <w:rFonts w:ascii="Times New Roman" w:hAnsi="Times New Roman" w:cs="Times New Roman"/>
          <w:sz w:val="24"/>
          <w:szCs w:val="24"/>
        </w:rPr>
        <w:t>Bazuar</w:t>
      </w:r>
      <w:proofErr w:type="spellEnd"/>
      <w:r w:rsidR="006B1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8792C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6B1C5D">
        <w:rPr>
          <w:rFonts w:ascii="Times New Roman" w:hAnsi="Times New Roman" w:cs="Times New Roman"/>
          <w:sz w:val="24"/>
          <w:szCs w:val="24"/>
        </w:rPr>
        <w:t xml:space="preserve"> </w:t>
      </w:r>
      <w:r w:rsidR="003241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417A">
        <w:rPr>
          <w:rFonts w:ascii="Times New Roman" w:hAnsi="Times New Roman" w:cs="Times New Roman"/>
          <w:sz w:val="24"/>
          <w:szCs w:val="24"/>
        </w:rPr>
        <w:t>Strukturën</w:t>
      </w:r>
      <w:proofErr w:type="spellEnd"/>
      <w:proofErr w:type="gramEnd"/>
      <w:r w:rsidR="00996ECE">
        <w:rPr>
          <w:rFonts w:ascii="Times New Roman" w:hAnsi="Times New Roman" w:cs="Times New Roman"/>
          <w:sz w:val="24"/>
          <w:szCs w:val="24"/>
        </w:rPr>
        <w:t xml:space="preserve"> </w:t>
      </w:r>
      <w:r w:rsidR="0032417A">
        <w:rPr>
          <w:rFonts w:ascii="Times New Roman" w:hAnsi="Times New Roman" w:cs="Times New Roman"/>
          <w:sz w:val="24"/>
          <w:szCs w:val="24"/>
        </w:rPr>
        <w:t xml:space="preserve">e </w:t>
      </w:r>
      <w:r w:rsidR="00996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6ECE">
        <w:rPr>
          <w:rFonts w:ascii="Times New Roman" w:hAnsi="Times New Roman" w:cs="Times New Roman"/>
          <w:sz w:val="24"/>
          <w:szCs w:val="24"/>
        </w:rPr>
        <w:t>miratuar</w:t>
      </w:r>
      <w:proofErr w:type="spellEnd"/>
      <w:r w:rsidR="0013004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="00130040">
        <w:rPr>
          <w:rFonts w:ascii="Times New Roman" w:hAnsi="Times New Roman" w:cs="Times New Roman"/>
          <w:sz w:val="24"/>
          <w:szCs w:val="24"/>
        </w:rPr>
        <w:t>vendim</w:t>
      </w:r>
      <w:proofErr w:type="spellEnd"/>
      <w:r w:rsidR="001300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0040">
        <w:rPr>
          <w:rFonts w:ascii="Times New Roman" w:hAnsi="Times New Roman" w:cs="Times New Roman"/>
          <w:sz w:val="24"/>
          <w:szCs w:val="24"/>
        </w:rPr>
        <w:t>bordi</w:t>
      </w:r>
      <w:proofErr w:type="spellEnd"/>
      <w:r w:rsidR="00130040">
        <w:rPr>
          <w:rFonts w:ascii="Times New Roman" w:hAnsi="Times New Roman" w:cs="Times New Roman"/>
          <w:sz w:val="24"/>
          <w:szCs w:val="24"/>
        </w:rPr>
        <w:t xml:space="preserve"> Nr. 1</w:t>
      </w:r>
      <w:r w:rsidR="00130040" w:rsidRPr="00EA0B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30040" w:rsidRPr="00EA0B4B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="00130040" w:rsidRPr="00EA0B4B">
        <w:rPr>
          <w:rFonts w:ascii="Times New Roman" w:hAnsi="Times New Roman" w:cs="Times New Roman"/>
          <w:sz w:val="24"/>
          <w:szCs w:val="24"/>
        </w:rPr>
        <w:t xml:space="preserve"> </w:t>
      </w:r>
      <w:r w:rsidR="00130040" w:rsidRPr="00CD66A4">
        <w:rPr>
          <w:rFonts w:ascii="Times New Roman" w:hAnsi="Times New Roman" w:cs="Times New Roman"/>
          <w:sz w:val="24"/>
          <w:szCs w:val="24"/>
        </w:rPr>
        <w:t>18.12.2025</w:t>
      </w:r>
      <w:r w:rsidR="001300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687">
        <w:rPr>
          <w:rFonts w:ascii="Times New Roman" w:hAnsi="Times New Roman" w:cs="Times New Roman"/>
          <w:sz w:val="24"/>
          <w:szCs w:val="24"/>
          <w:lang w:val="fr-FR"/>
        </w:rPr>
        <w:t>për</w:t>
      </w:r>
      <w:proofErr w:type="spellEnd"/>
      <w:r w:rsidRPr="0078792C">
        <w:rPr>
          <w:rFonts w:ascii="Times New Roman" w:hAnsi="Times New Roman" w:cs="Times New Roman"/>
          <w:i/>
          <w:sz w:val="24"/>
          <w:szCs w:val="24"/>
        </w:rPr>
        <w:t>“</w:t>
      </w:r>
      <w:proofErr w:type="spellStart"/>
      <w:r w:rsidRPr="00662687">
        <w:rPr>
          <w:rFonts w:ascii="Times New Roman" w:hAnsi="Times New Roman" w:cs="Times New Roman"/>
          <w:sz w:val="24"/>
          <w:szCs w:val="24"/>
          <w:lang w:val="fr-FR"/>
        </w:rPr>
        <w:t>Miratimin</w:t>
      </w:r>
      <w:proofErr w:type="spellEnd"/>
      <w:r w:rsidRPr="00662687">
        <w:rPr>
          <w:rFonts w:ascii="Times New Roman" w:hAnsi="Times New Roman" w:cs="Times New Roman"/>
          <w:sz w:val="24"/>
          <w:szCs w:val="24"/>
          <w:lang w:val="fr-FR"/>
        </w:rPr>
        <w:t xml:space="preserve"> e </w:t>
      </w:r>
      <w:r w:rsidRPr="00662687">
        <w:rPr>
          <w:rFonts w:ascii="Times New Roman" w:hAnsi="Times New Roman" w:cs="Times New Roman"/>
          <w:sz w:val="24"/>
          <w:szCs w:val="24"/>
          <w:lang w:val="it-IT"/>
        </w:rPr>
        <w:t>ndryshimeve në strukturën organizative të SUOGj</w:t>
      </w:r>
      <w:r w:rsidR="00996ECE">
        <w:rPr>
          <w:rFonts w:ascii="Times New Roman" w:hAnsi="Times New Roman" w:cs="Times New Roman"/>
          <w:sz w:val="24"/>
          <w:szCs w:val="24"/>
          <w:lang w:val="sq-AL"/>
        </w:rPr>
        <w:t xml:space="preserve"> “Koço Gliozheni</w:t>
      </w:r>
      <w:r w:rsidRPr="00662687">
        <w:rPr>
          <w:rFonts w:ascii="Times New Roman" w:hAnsi="Times New Roman" w:cs="Times New Roman"/>
          <w:sz w:val="24"/>
          <w:szCs w:val="24"/>
        </w:rPr>
        <w:t>”,</w:t>
      </w:r>
      <w:r w:rsidR="00741EF6" w:rsidRPr="00A607C6">
        <w:rPr>
          <w:rFonts w:ascii="Times New Roman" w:hAnsi="Times New Roman" w:cs="Times New Roman"/>
          <w:color w:val="auto"/>
          <w:sz w:val="24"/>
          <w:szCs w:val="24"/>
          <w:lang w:val="sq-AL"/>
        </w:rPr>
        <w:t xml:space="preserve"> shpallet thirrja për aplikim për pozicionin e lirë të punës: </w:t>
      </w:r>
      <w:r w:rsidR="00D12BF6">
        <w:rPr>
          <w:rFonts w:ascii="Times New Roman" w:hAnsi="Times New Roman" w:cs="Times New Roman"/>
          <w:color w:val="auto"/>
          <w:sz w:val="24"/>
          <w:szCs w:val="24"/>
          <w:lang w:val="sq-AL"/>
        </w:rPr>
        <w:t>“</w:t>
      </w:r>
      <w:r w:rsidR="00A20894" w:rsidRPr="00A20894">
        <w:rPr>
          <w:rFonts w:ascii="Times New Roman" w:hAnsi="Times New Roman" w:cs="Times New Roman"/>
          <w:i/>
          <w:color w:val="auto"/>
          <w:sz w:val="24"/>
          <w:szCs w:val="24"/>
          <w:lang w:val="sq-AL"/>
        </w:rPr>
        <w:t>Përgjegjës Sektori Planifikimit dhe Prokurimeve</w:t>
      </w:r>
      <w:r w:rsidR="007B3384">
        <w:rPr>
          <w:rFonts w:ascii="Times New Roman" w:hAnsi="Times New Roman" w:cs="Times New Roman"/>
          <w:color w:val="auto"/>
          <w:sz w:val="24"/>
          <w:szCs w:val="24"/>
          <w:lang w:val="sq-AL"/>
        </w:rPr>
        <w:t>”</w:t>
      </w:r>
      <w:r w:rsidR="006B1C5D">
        <w:rPr>
          <w:rFonts w:ascii="Times New Roman" w:hAnsi="Times New Roman" w:cs="Times New Roman"/>
          <w:color w:val="auto"/>
          <w:sz w:val="24"/>
          <w:szCs w:val="24"/>
          <w:lang w:val="sq-AL"/>
        </w:rPr>
        <w:t xml:space="preserve"> </w:t>
      </w:r>
      <w:r w:rsidR="00741EF6" w:rsidRPr="00A607C6">
        <w:rPr>
          <w:rFonts w:ascii="Times New Roman" w:hAnsi="Times New Roman" w:cs="Times New Roman"/>
          <w:i/>
          <w:color w:val="auto"/>
          <w:sz w:val="24"/>
          <w:szCs w:val="24"/>
          <w:lang w:val="sq-AL"/>
        </w:rPr>
        <w:t>në SUOGj "Koço Gliozheni"</w:t>
      </w:r>
      <w:r w:rsidR="009B344E">
        <w:rPr>
          <w:rFonts w:ascii="Times New Roman" w:hAnsi="Times New Roman" w:cs="Times New Roman"/>
          <w:i/>
          <w:color w:val="auto"/>
          <w:sz w:val="24"/>
          <w:szCs w:val="24"/>
          <w:lang w:val="sq-AL"/>
        </w:rPr>
        <w:t xml:space="preserve"> </w:t>
      </w:r>
      <w:r w:rsidR="00741EF6" w:rsidRPr="00A607C6">
        <w:rPr>
          <w:rFonts w:ascii="Times New Roman" w:hAnsi="Times New Roman" w:cs="Times New Roman"/>
          <w:i/>
          <w:color w:val="auto"/>
          <w:sz w:val="24"/>
          <w:szCs w:val="24"/>
          <w:lang w:val="sq-AL"/>
        </w:rPr>
        <w:t>Tiranë</w:t>
      </w:r>
      <w:r w:rsidR="00741EF6" w:rsidRPr="00A607C6">
        <w:rPr>
          <w:rFonts w:ascii="Times New Roman" w:hAnsi="Times New Roman" w:cs="Times New Roman"/>
          <w:color w:val="auto"/>
          <w:sz w:val="24"/>
          <w:szCs w:val="24"/>
          <w:lang w:val="sq-AL"/>
        </w:rPr>
        <w:t>.</w:t>
      </w:r>
    </w:p>
    <w:tbl>
      <w:tblPr>
        <w:tblpPr w:leftFromText="180" w:rightFromText="180" w:vertAnchor="text" w:horzAnchor="margin" w:tblpX="144" w:tblpY="172"/>
        <w:tblW w:w="960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964"/>
        <w:gridCol w:w="637"/>
      </w:tblGrid>
      <w:tr w:rsidR="00741EF6" w:rsidRPr="00A607C6" w:rsidTr="006B1C5D">
        <w:trPr>
          <w:trHeight w:val="308"/>
        </w:trPr>
        <w:tc>
          <w:tcPr>
            <w:tcW w:w="896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741EF6" w:rsidRPr="00A607C6" w:rsidRDefault="00741EF6" w:rsidP="006B1C5D">
            <w:pPr>
              <w:ind w:right="13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sq-AL"/>
              </w:rPr>
            </w:pPr>
            <w:r w:rsidRPr="00A607C6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sq-AL"/>
              </w:rPr>
              <w:t>D</w:t>
            </w:r>
            <w:r w:rsidR="00605884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sq-AL"/>
              </w:rPr>
              <w:t xml:space="preserve">orëzimi i dokumentave bëhet brenda </w:t>
            </w:r>
            <w:r w:rsidR="00605884" w:rsidRPr="009B344E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sq-AL"/>
              </w:rPr>
              <w:t>datës</w:t>
            </w:r>
            <w:r w:rsidRPr="009B344E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sq-AL"/>
              </w:rPr>
              <w:t xml:space="preserve"> </w:t>
            </w:r>
            <w:r w:rsidR="009B344E" w:rsidRPr="009B344E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sq-AL"/>
              </w:rPr>
              <w:t>22</w:t>
            </w:r>
            <w:r w:rsidR="00E6705D" w:rsidRPr="009B344E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sq-AL"/>
              </w:rPr>
              <w:t xml:space="preserve"> </w:t>
            </w:r>
            <w:r w:rsidR="00694F10" w:rsidRPr="009B344E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sq-AL"/>
              </w:rPr>
              <w:t>Korrik</w:t>
            </w:r>
            <w:r w:rsidR="009B344E" w:rsidRPr="009B344E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sq-AL"/>
              </w:rPr>
              <w:t xml:space="preserve"> deri</w:t>
            </w:r>
            <w:r w:rsidR="009B344E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sq-AL"/>
              </w:rPr>
              <w:t xml:space="preserve"> më</w:t>
            </w:r>
            <w:r w:rsidR="009B344E" w:rsidRPr="009B344E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sq-AL"/>
              </w:rPr>
              <w:t xml:space="preserve"> 3Gusht</w:t>
            </w:r>
            <w:r w:rsidR="00F96385" w:rsidRPr="009B344E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sq-AL"/>
              </w:rPr>
              <w:t xml:space="preserve"> </w:t>
            </w:r>
            <w:r w:rsidRPr="009B344E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sq-AL"/>
              </w:rPr>
              <w:t>202</w:t>
            </w:r>
            <w:r w:rsidR="00130040" w:rsidRPr="009B344E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sq-AL"/>
              </w:rPr>
              <w:t>6</w:t>
            </w:r>
          </w:p>
          <w:p w:rsidR="00741EF6" w:rsidRPr="00A607C6" w:rsidRDefault="009B344E" w:rsidP="006B1C5D">
            <w:pPr>
              <w:ind w:right="13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sq-AL"/>
              </w:rPr>
            </w:pPr>
            <w:r w:rsidRPr="009B344E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sq-AL"/>
              </w:rPr>
              <w:t xml:space="preserve">pranë arkivë-protokollit në  </w:t>
            </w:r>
            <w:bookmarkStart w:id="0" w:name="_Hlk133255633"/>
            <w:r w:rsidR="00130040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sq-AL"/>
              </w:rPr>
              <w:t xml:space="preserve"> SUOGj</w:t>
            </w:r>
            <w:r w:rsidR="00741EF6" w:rsidRPr="00A607C6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sq-AL"/>
              </w:rPr>
              <w:t xml:space="preserve"> "Koço Gliozheni", </w:t>
            </w:r>
            <w:bookmarkEnd w:id="0"/>
          </w:p>
          <w:p w:rsidR="00741EF6" w:rsidRPr="00A607C6" w:rsidRDefault="00741EF6" w:rsidP="00AB7FF9">
            <w:pPr>
              <w:ind w:right="13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sq-AL"/>
              </w:rPr>
            </w:pPr>
            <w:r w:rsidRPr="00A607C6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sq-AL"/>
              </w:rPr>
              <w:t>në adresën Blv. “Bajram Curri” 9 (</w:t>
            </w:r>
            <w:r w:rsidRPr="00A607C6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  <w:lang w:val="sq-AL"/>
              </w:rPr>
              <w:t>sipër Brrylit</w:t>
            </w:r>
            <w:r w:rsidRPr="00A607C6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sq-AL"/>
              </w:rPr>
              <w:t xml:space="preserve">), Tiranë </w:t>
            </w:r>
            <w:r w:rsidRPr="00A607C6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  <w:lang w:val="it-IT"/>
              </w:rPr>
              <w:t xml:space="preserve">(brenda orarit </w:t>
            </w:r>
            <w:r w:rsidR="00AB7FF9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  <w:lang w:val="it-IT"/>
              </w:rPr>
              <w:t>z</w:t>
            </w:r>
            <w:r w:rsidRPr="00A607C6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  <w:lang w:val="it-IT"/>
              </w:rPr>
              <w:t>yrtar)</w:t>
            </w:r>
          </w:p>
        </w:tc>
        <w:tc>
          <w:tcPr>
            <w:tcW w:w="637" w:type="dxa"/>
            <w:tcBorders>
              <w:top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741EF6" w:rsidRPr="00A607C6" w:rsidRDefault="00741EF6" w:rsidP="006B1C5D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sq-AL"/>
              </w:rPr>
            </w:pPr>
          </w:p>
        </w:tc>
      </w:tr>
    </w:tbl>
    <w:p w:rsidR="00741EF6" w:rsidRPr="00A607C6" w:rsidRDefault="00741EF6" w:rsidP="00741EF6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sq-AL"/>
        </w:rPr>
      </w:pPr>
    </w:p>
    <w:p w:rsidR="00741EF6" w:rsidRPr="00A607C6" w:rsidRDefault="00741EF6" w:rsidP="00741EF6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sq-AL"/>
        </w:rPr>
      </w:pPr>
    </w:p>
    <w:p w:rsidR="00741EF6" w:rsidRPr="00A607C6" w:rsidRDefault="00741EF6" w:rsidP="00741EF6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sq-AL"/>
        </w:rPr>
      </w:pPr>
    </w:p>
    <w:p w:rsidR="00741EF6" w:rsidRPr="00A607C6" w:rsidRDefault="00741EF6" w:rsidP="00741EF6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sq-AL"/>
        </w:rPr>
      </w:pPr>
    </w:p>
    <w:p w:rsidR="00741EF6" w:rsidRPr="00A607C6" w:rsidRDefault="00741EF6" w:rsidP="00741EF6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sq-AL"/>
        </w:rPr>
      </w:pPr>
    </w:p>
    <w:p w:rsidR="00741EF6" w:rsidRPr="00A607C6" w:rsidRDefault="00741EF6" w:rsidP="00741EF6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sq-AL"/>
        </w:rPr>
      </w:pPr>
    </w:p>
    <w:p w:rsidR="00741EF6" w:rsidRPr="00A607C6" w:rsidRDefault="00741EF6" w:rsidP="00741EF6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sq-AL"/>
        </w:rPr>
      </w:pPr>
    </w:p>
    <w:p w:rsidR="00741EF6" w:rsidRPr="00A607C6" w:rsidRDefault="00741EF6" w:rsidP="00741EF6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sq-AL"/>
        </w:rPr>
      </w:pPr>
    </w:p>
    <w:p w:rsidR="00741EF6" w:rsidRPr="00A607C6" w:rsidRDefault="00741EF6" w:rsidP="00741EF6">
      <w:pPr>
        <w:spacing w:after="0"/>
        <w:ind w:left="1440" w:hanging="1440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sq-AL"/>
        </w:rPr>
      </w:pPr>
      <w:r w:rsidRPr="00A607C6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val="it-IT"/>
        </w:rPr>
        <w:t>Pozicioni:</w:t>
      </w:r>
      <w:r w:rsidR="00812B67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it-IT"/>
        </w:rPr>
        <w:t xml:space="preserve"> </w:t>
      </w:r>
      <w:r w:rsidR="00D12BF6" w:rsidRPr="00D12BF6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val="it-IT"/>
        </w:rPr>
        <w:t>“</w:t>
      </w:r>
      <w:r w:rsidR="00694F10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val="it-IT"/>
        </w:rPr>
        <w:t xml:space="preserve">Përgjegjës Sektori </w:t>
      </w:r>
      <w:r w:rsidR="00A20894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val="it-IT"/>
        </w:rPr>
        <w:t>Planifikimit dhe Prokurimeve</w:t>
      </w:r>
      <w:r w:rsidR="007B3384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it-IT"/>
        </w:rPr>
        <w:t>”</w:t>
      </w:r>
      <w:r w:rsidRPr="00A607C6">
        <w:rPr>
          <w:rFonts w:ascii="Times New Roman" w:hAnsi="Times New Roman" w:cs="Times New Roman"/>
          <w:b/>
          <w:color w:val="auto"/>
          <w:sz w:val="24"/>
          <w:szCs w:val="24"/>
          <w:lang w:val="sq-AL"/>
        </w:rPr>
        <w:t xml:space="preserve"> në SUOGj "Koço Gliozheni" Tiranë </w:t>
      </w:r>
      <w:r w:rsidR="00502C8D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it-IT"/>
        </w:rPr>
        <w:t>–</w:t>
      </w:r>
      <w:r w:rsidR="00F96385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it-IT"/>
        </w:rPr>
        <w:t>1</w:t>
      </w:r>
      <w:r w:rsidRPr="00996ECE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sq-AL"/>
        </w:rPr>
        <w:t>(</w:t>
      </w:r>
      <w:r w:rsidR="00F96385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sq-AL"/>
        </w:rPr>
        <w:t>një</w:t>
      </w:r>
      <w:r w:rsidR="006B1C5D" w:rsidRPr="00996ECE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sq-AL"/>
        </w:rPr>
        <w:t xml:space="preserve">) </w:t>
      </w:r>
    </w:p>
    <w:p w:rsidR="00605884" w:rsidRDefault="00605884" w:rsidP="00741EF6">
      <w:pPr>
        <w:pStyle w:val="NoSpacing"/>
        <w:tabs>
          <w:tab w:val="left" w:pos="2955"/>
          <w:tab w:val="center" w:pos="5593"/>
        </w:tabs>
        <w:rPr>
          <w:b/>
          <w:lang w:val="sq-AL"/>
        </w:rPr>
      </w:pPr>
    </w:p>
    <w:p w:rsidR="00741EF6" w:rsidRPr="00645122" w:rsidRDefault="00645122" w:rsidP="00741EF6">
      <w:pPr>
        <w:pStyle w:val="NoSpacing"/>
        <w:tabs>
          <w:tab w:val="left" w:pos="2955"/>
          <w:tab w:val="center" w:pos="5593"/>
        </w:tabs>
        <w:rPr>
          <w:b/>
          <w:lang w:val="sq-AL"/>
        </w:rPr>
      </w:pPr>
      <w:r>
        <w:rPr>
          <w:b/>
          <w:lang w:val="sq-AL"/>
        </w:rPr>
        <w:t>Përshkrimi i detyrave dhe përgjegjësitë e</w:t>
      </w:r>
      <w:r w:rsidR="00741EF6" w:rsidRPr="00645122">
        <w:rPr>
          <w:b/>
          <w:lang w:val="sq-AL"/>
        </w:rPr>
        <w:t xml:space="preserve"> punës:</w:t>
      </w:r>
    </w:p>
    <w:p w:rsidR="00A20894" w:rsidRPr="00A20894" w:rsidRDefault="00A20894" w:rsidP="00A208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en-CA" w:eastAsia="en-CA"/>
        </w:rPr>
      </w:pPr>
    </w:p>
    <w:p w:rsidR="00A20894" w:rsidRPr="00A20894" w:rsidRDefault="00A20894" w:rsidP="00A20894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1.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Përgjegjësi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i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sektorit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ka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varësi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direkte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nga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Zv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>/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Drejtori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Ekonomik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; </w:t>
      </w:r>
    </w:p>
    <w:p w:rsidR="00A20894" w:rsidRPr="00A20894" w:rsidRDefault="00A20894" w:rsidP="00A20894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2.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Në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bashkëpunim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me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Sektorët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e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tjerë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merr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pjesë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në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hartimet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e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projekt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buxhetit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t</w:t>
      </w:r>
      <w:r w:rsidR="009B344E">
        <w:rPr>
          <w:rFonts w:ascii="Times New Roman" w:hAnsi="Times New Roman" w:cs="Times New Roman"/>
          <w:color w:val="auto"/>
          <w:sz w:val="24"/>
          <w:szCs w:val="24"/>
        </w:rPr>
        <w:t>ë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vitit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pasardhës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dhe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perspektiv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; </w:t>
      </w:r>
    </w:p>
    <w:p w:rsidR="00A20894" w:rsidRPr="00A20894" w:rsidRDefault="00A20894" w:rsidP="00A20894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3.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Grumbullon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kërkesat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e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Sektorëve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>/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Shërbimeve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përkatëse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për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nevojat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e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vitit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pasardhës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për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proçeset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e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prokurimit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; </w:t>
      </w:r>
    </w:p>
    <w:p w:rsidR="00A20894" w:rsidRPr="00A20894" w:rsidRDefault="00A20894" w:rsidP="00A20894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4.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Në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bashkëpunim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me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Sektorët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e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tjerë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të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Spitalit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merr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informacion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dhe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harton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kërkesat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për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nevojat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e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Spitalit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të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cilat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do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të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prokurohen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gjatë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vitit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në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vazhdim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; </w:t>
      </w:r>
    </w:p>
    <w:p w:rsidR="00A20894" w:rsidRPr="00A20894" w:rsidRDefault="00A20894" w:rsidP="00A20894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5.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Bashkëpunon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me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Zv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>/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Drejtorin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Ekonomik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dhe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njësitë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e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tjera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për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hartimin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e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regjistrit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të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prokurimeve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; </w:t>
      </w:r>
    </w:p>
    <w:p w:rsidR="00A20894" w:rsidRPr="00A20894" w:rsidRDefault="00A20894" w:rsidP="00A20894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6.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Përgatit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planin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e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shpërndarjes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së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materialeve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të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cilin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e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miraton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tek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Zv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>/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Drejtori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Ekonomik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dhe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lëshon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urdher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dorëzimet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; </w:t>
      </w:r>
    </w:p>
    <w:p w:rsidR="00A20894" w:rsidRPr="00A20894" w:rsidRDefault="00A20894" w:rsidP="00A20894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7.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Organizon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detyrat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e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njësisë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së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prokurimit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të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cilat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përcaktohen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në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rregullat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e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prokurimit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publik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A20894" w:rsidRPr="00A20894" w:rsidRDefault="00A20894" w:rsidP="00A20894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8.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Realizon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mbarëvajtjen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e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punës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për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hartimin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e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urdhërave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të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prokurimit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dhe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për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mirëmbajtjen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e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regjistrit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zyrtar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të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zbatimit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të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procedurave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; </w:t>
      </w:r>
    </w:p>
    <w:p w:rsidR="00A20894" w:rsidRPr="00A20894" w:rsidRDefault="00A20894" w:rsidP="00A20894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9.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Për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përcaktimin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e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çdo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anëtari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të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Komisionit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të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Prokurimit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bashkëpunon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me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Burimet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Njerëzore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për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profilin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e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punës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së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personit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që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propozon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të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caktojë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A20894" w:rsidRPr="00A20894" w:rsidRDefault="00A20894" w:rsidP="00A20894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  <w:lang w:val="sq-AL"/>
        </w:rPr>
      </w:pPr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10. </w:t>
      </w:r>
      <w:r w:rsidRPr="00A20894">
        <w:rPr>
          <w:rFonts w:ascii="Times New Roman" w:hAnsi="Times New Roman" w:cs="Times New Roman"/>
          <w:color w:val="auto"/>
          <w:sz w:val="24"/>
          <w:szCs w:val="24"/>
          <w:lang w:val="sq-AL"/>
        </w:rPr>
        <w:t>Harton kontratat e prokurimit publik sipas përcaktimit ligjor.</w:t>
      </w:r>
    </w:p>
    <w:p w:rsidR="00A20894" w:rsidRPr="00A20894" w:rsidRDefault="00A20894" w:rsidP="00A20894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  <w:lang w:val="sq-AL"/>
        </w:rPr>
      </w:pPr>
      <w:r w:rsidRPr="00A20894">
        <w:rPr>
          <w:rFonts w:ascii="Times New Roman" w:hAnsi="Times New Roman" w:cs="Times New Roman"/>
          <w:color w:val="auto"/>
          <w:sz w:val="24"/>
          <w:szCs w:val="24"/>
          <w:lang w:val="sq-AL"/>
        </w:rPr>
        <w:t>11. Siguron zhvillimin e procedurave të prokurimit në mënyrë transparente dhe jodiskriminuese;</w:t>
      </w:r>
    </w:p>
    <w:p w:rsidR="00A20894" w:rsidRPr="00A20894" w:rsidRDefault="00A20894" w:rsidP="00A20894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sq-AL"/>
        </w:rPr>
      </w:pPr>
      <w:r w:rsidRPr="00A20894">
        <w:rPr>
          <w:rFonts w:ascii="Times New Roman" w:hAnsi="Times New Roman" w:cs="Times New Roman"/>
          <w:color w:val="auto"/>
          <w:sz w:val="24"/>
          <w:szCs w:val="24"/>
          <w:lang w:val="sq-AL"/>
        </w:rPr>
        <w:t>12. Mbikqyr punën e Njësive të Hartimit të dokumentave në zbatimin e standardeve ligjore të përcaktuara për secilën procedurë prokurimi.</w:t>
      </w:r>
    </w:p>
    <w:p w:rsidR="00A20894" w:rsidRPr="00A20894" w:rsidRDefault="00A20894" w:rsidP="00A20894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sq-AL"/>
        </w:rPr>
      </w:pPr>
      <w:r w:rsidRPr="00A20894">
        <w:rPr>
          <w:rFonts w:ascii="Times New Roman" w:hAnsi="Times New Roman" w:cs="Times New Roman"/>
          <w:color w:val="auto"/>
          <w:sz w:val="24"/>
          <w:szCs w:val="24"/>
          <w:lang w:val="sq-AL"/>
        </w:rPr>
        <w:t>13. Mbikqyr zbatimin e afateve për publikimin dhe zbatimin e procedurave nga Njësitë e Hartimit të Dokumentave.</w:t>
      </w:r>
    </w:p>
    <w:p w:rsidR="00A20894" w:rsidRPr="00A20894" w:rsidRDefault="00A20894" w:rsidP="00A20894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sq-AL"/>
        </w:rPr>
      </w:pPr>
      <w:r w:rsidRPr="00A20894">
        <w:rPr>
          <w:rFonts w:ascii="Times New Roman" w:hAnsi="Times New Roman" w:cs="Times New Roman"/>
          <w:color w:val="auto"/>
          <w:sz w:val="24"/>
          <w:szCs w:val="24"/>
          <w:lang w:val="sq-AL"/>
        </w:rPr>
        <w:t>14. Raporton në mënyrë periodike sipas kërkesës së Eprorit direkt  mbi zhvillimin e procedurave dhe problematikën e tyre.</w:t>
      </w:r>
    </w:p>
    <w:p w:rsidR="00A20894" w:rsidRPr="00A20894" w:rsidRDefault="00A20894" w:rsidP="00A20894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sq-AL"/>
        </w:rPr>
      </w:pPr>
      <w:r w:rsidRPr="00A20894">
        <w:rPr>
          <w:rFonts w:ascii="Times New Roman" w:hAnsi="Times New Roman" w:cs="Times New Roman"/>
          <w:color w:val="auto"/>
          <w:sz w:val="24"/>
          <w:szCs w:val="24"/>
          <w:lang w:val="sq-AL"/>
        </w:rPr>
        <w:t>15. Këshillon specialistët përgjegjës për hartimin e specifikimeve teknike dhe termave të referencës, për hartimin e tyre sipas rregullave dhe procedurave për prokurimin publik;</w:t>
      </w:r>
    </w:p>
    <w:p w:rsidR="00A20894" w:rsidRPr="00A20894" w:rsidRDefault="00A20894" w:rsidP="00A20894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sq-AL"/>
        </w:rPr>
      </w:pPr>
      <w:r w:rsidRPr="00A20894">
        <w:rPr>
          <w:rFonts w:ascii="Times New Roman" w:hAnsi="Times New Roman" w:cs="Times New Roman"/>
          <w:color w:val="auto"/>
          <w:sz w:val="24"/>
          <w:szCs w:val="24"/>
          <w:lang w:val="sq-AL"/>
        </w:rPr>
        <w:t>16. Mbikqyr mbledhjet e Njësisë së Hartimit të Dokumentave dhe siguron informacionin e nevojshmëm nga Sektorët e tjerë për hartimin e plotë dhe të saktë të dokumetantave të tenderit.</w:t>
      </w:r>
    </w:p>
    <w:p w:rsidR="00A20894" w:rsidRPr="00A20894" w:rsidRDefault="00A20894" w:rsidP="00A20894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sq-AL"/>
        </w:rPr>
      </w:pPr>
      <w:r w:rsidRPr="00A20894">
        <w:rPr>
          <w:rFonts w:ascii="Times New Roman" w:hAnsi="Times New Roman" w:cs="Times New Roman"/>
          <w:color w:val="auto"/>
          <w:sz w:val="24"/>
          <w:szCs w:val="24"/>
          <w:lang w:val="sq-AL"/>
        </w:rPr>
        <w:t>17. Merr pjesë së bashku me specialistët gjatë zhvillimit të procedurave dhe siguron mbarëvajtjen e tyre për prokurimin e punëve publike, mallrave, shërbimeve dhe investimeve.</w:t>
      </w:r>
    </w:p>
    <w:p w:rsidR="00A20894" w:rsidRPr="00A20894" w:rsidRDefault="00A20894" w:rsidP="00A20894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sq-AL"/>
        </w:rPr>
      </w:pPr>
      <w:r w:rsidRPr="00A20894">
        <w:rPr>
          <w:rFonts w:ascii="Times New Roman" w:hAnsi="Times New Roman" w:cs="Times New Roman"/>
          <w:color w:val="auto"/>
          <w:sz w:val="24"/>
          <w:szCs w:val="24"/>
          <w:lang w:val="sq-AL"/>
        </w:rPr>
        <w:lastRenderedPageBreak/>
        <w:t xml:space="preserve">18. Propozon  anëtarët e Komisionit të Prokurimeve me vlera të vogla, </w:t>
      </w:r>
      <w:r w:rsidRPr="00A20894">
        <w:rPr>
          <w:rFonts w:ascii="Times New Roman" w:hAnsi="Times New Roman" w:cs="Times New Roman"/>
          <w:bCs/>
          <w:color w:val="auto"/>
          <w:sz w:val="24"/>
          <w:szCs w:val="24"/>
          <w:lang w:val="sq-AL"/>
        </w:rPr>
        <w:t>si dhe të KVO-së, bazuar në profilin e tyre të punës;</w:t>
      </w:r>
    </w:p>
    <w:p w:rsidR="00A20894" w:rsidRPr="00A20894" w:rsidRDefault="00A20894" w:rsidP="00A208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sq-AL"/>
        </w:rPr>
      </w:pPr>
      <w:r w:rsidRPr="00A20894">
        <w:rPr>
          <w:rFonts w:ascii="Times New Roman" w:eastAsia="Times New Roman" w:hAnsi="Times New Roman" w:cs="Times New Roman"/>
          <w:color w:val="auto"/>
          <w:sz w:val="24"/>
          <w:szCs w:val="24"/>
          <w:lang w:val="sq-AL"/>
        </w:rPr>
        <w:t xml:space="preserve">19. </w:t>
      </w:r>
      <w:r w:rsidR="009B344E">
        <w:rPr>
          <w:rFonts w:ascii="Times New Roman" w:eastAsia="Times New Roman" w:hAnsi="Times New Roman" w:cs="Times New Roman"/>
          <w:color w:val="auto"/>
          <w:sz w:val="24"/>
          <w:szCs w:val="24"/>
          <w:lang w:val="sq-AL"/>
        </w:rPr>
        <w:t xml:space="preserve"> </w:t>
      </w:r>
      <w:r w:rsidRPr="00A20894">
        <w:rPr>
          <w:rFonts w:ascii="Times New Roman" w:eastAsia="Times New Roman" w:hAnsi="Times New Roman" w:cs="Times New Roman"/>
          <w:color w:val="auto"/>
          <w:sz w:val="24"/>
          <w:szCs w:val="24"/>
          <w:lang w:val="sq-AL"/>
        </w:rPr>
        <w:t>Mbikqyr procesin e dorëzimit dhe arkivimit të dokumentacionit të prokurimit.</w:t>
      </w:r>
    </w:p>
    <w:p w:rsidR="00A20894" w:rsidRPr="00A20894" w:rsidRDefault="00A20894" w:rsidP="00A20894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20. 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Kryen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detyra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të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tjera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sipas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profilit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të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punës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të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ngarkuara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nga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Drejtoria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 e </w:t>
      </w:r>
      <w:proofErr w:type="spellStart"/>
      <w:r w:rsidRPr="00A20894">
        <w:rPr>
          <w:rFonts w:ascii="Times New Roman" w:hAnsi="Times New Roman" w:cs="Times New Roman"/>
          <w:color w:val="auto"/>
          <w:sz w:val="24"/>
          <w:szCs w:val="24"/>
        </w:rPr>
        <w:t>Spitalit</w:t>
      </w:r>
      <w:proofErr w:type="spellEnd"/>
      <w:r w:rsidRPr="00A20894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:rsidR="00A20894" w:rsidRPr="00A20894" w:rsidRDefault="00A20894" w:rsidP="00A208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</w:p>
    <w:p w:rsidR="00741EF6" w:rsidRDefault="00741EF6" w:rsidP="00741EF6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sq-AL"/>
        </w:rPr>
      </w:pPr>
    </w:p>
    <w:p w:rsidR="00741EF6" w:rsidRDefault="00741EF6" w:rsidP="006F0B22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sq-AL"/>
        </w:rPr>
      </w:pPr>
      <w:r w:rsidRPr="00A607C6">
        <w:rPr>
          <w:rFonts w:ascii="Times New Roman" w:hAnsi="Times New Roman" w:cs="Times New Roman"/>
          <w:b/>
          <w:color w:val="auto"/>
          <w:sz w:val="24"/>
          <w:szCs w:val="24"/>
          <w:lang w:val="sq-AL"/>
        </w:rPr>
        <w:t xml:space="preserve">Kandidatët duhet të plotësojnë </w:t>
      </w:r>
      <w:r w:rsidR="006F0B22">
        <w:rPr>
          <w:rFonts w:ascii="Times New Roman" w:hAnsi="Times New Roman" w:cs="Times New Roman"/>
          <w:b/>
          <w:color w:val="auto"/>
          <w:sz w:val="24"/>
          <w:szCs w:val="24"/>
          <w:lang w:val="sq-AL"/>
        </w:rPr>
        <w:t>këto kushtet</w:t>
      </w:r>
      <w:r w:rsidRPr="00A607C6">
        <w:rPr>
          <w:rFonts w:ascii="Times New Roman" w:hAnsi="Times New Roman" w:cs="Times New Roman"/>
          <w:b/>
          <w:color w:val="auto"/>
          <w:sz w:val="24"/>
          <w:szCs w:val="24"/>
          <w:lang w:val="sq-AL"/>
        </w:rPr>
        <w:t>:</w:t>
      </w:r>
    </w:p>
    <w:p w:rsidR="006F0B22" w:rsidRPr="006F0B22" w:rsidRDefault="006F0B22" w:rsidP="006F0B22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sq-AL"/>
        </w:rPr>
      </w:pPr>
    </w:p>
    <w:p w:rsidR="0032417A" w:rsidRPr="00F96385" w:rsidRDefault="00605884" w:rsidP="003241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da-DK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da-DK"/>
        </w:rPr>
        <w:t>Të jetë shtetas</w:t>
      </w:r>
      <w:r w:rsidR="0032417A" w:rsidRPr="00D26FFB">
        <w:rPr>
          <w:rFonts w:ascii="Times New Roman" w:hAnsi="Times New Roman" w:cs="Times New Roman"/>
          <w:color w:val="auto"/>
          <w:sz w:val="24"/>
          <w:szCs w:val="24"/>
          <w:lang w:val="da-DK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val="da-DK"/>
        </w:rPr>
        <w:t>Shqipëtar</w:t>
      </w:r>
      <w:r w:rsidR="0032417A" w:rsidRPr="00D26FFB">
        <w:rPr>
          <w:rFonts w:ascii="Times New Roman" w:hAnsi="Times New Roman" w:cs="Times New Roman"/>
          <w:color w:val="auto"/>
          <w:sz w:val="24"/>
          <w:szCs w:val="24"/>
          <w:lang w:val="da-DK"/>
        </w:rPr>
        <w:t>.</w:t>
      </w:r>
    </w:p>
    <w:p w:rsidR="00741EF6" w:rsidRDefault="00741EF6" w:rsidP="00741EF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da-DK"/>
        </w:rPr>
      </w:pPr>
      <w:r w:rsidRPr="00A607C6">
        <w:rPr>
          <w:rFonts w:ascii="Times New Roman" w:hAnsi="Times New Roman" w:cs="Times New Roman"/>
          <w:color w:val="auto"/>
          <w:sz w:val="24"/>
          <w:szCs w:val="24"/>
          <w:lang w:val="da-DK"/>
        </w:rPr>
        <w:t>Të ketë zotësi të plotë për të vepruar;</w:t>
      </w:r>
    </w:p>
    <w:p w:rsidR="0032417A" w:rsidRPr="00A607C6" w:rsidRDefault="0032417A" w:rsidP="00741EF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da-DK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da-DK"/>
        </w:rPr>
        <w:t xml:space="preserve">Të përmbushë kërkesat ligjore </w:t>
      </w:r>
      <w:r w:rsidR="009108DE">
        <w:rPr>
          <w:rFonts w:ascii="Times New Roman" w:hAnsi="Times New Roman" w:cs="Times New Roman"/>
          <w:color w:val="auto"/>
          <w:sz w:val="24"/>
          <w:szCs w:val="24"/>
          <w:lang w:val="da-DK"/>
        </w:rPr>
        <w:t>për nivelin arsimor dhe të zotë</w:t>
      </w:r>
      <w:r>
        <w:rPr>
          <w:rFonts w:ascii="Times New Roman" w:hAnsi="Times New Roman" w:cs="Times New Roman"/>
          <w:color w:val="auto"/>
          <w:sz w:val="24"/>
          <w:szCs w:val="24"/>
          <w:lang w:val="da-DK"/>
        </w:rPr>
        <w:t>rojë aftësitë</w:t>
      </w:r>
      <w:r w:rsidR="009108DE">
        <w:rPr>
          <w:rFonts w:ascii="Times New Roman" w:hAnsi="Times New Roman" w:cs="Times New Roman"/>
          <w:color w:val="auto"/>
          <w:sz w:val="24"/>
          <w:szCs w:val="24"/>
          <w:lang w:val="da-DK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val="da-DK"/>
        </w:rPr>
        <w:t>e nevojshme profesionale për vendin përkatës të punës;</w:t>
      </w:r>
    </w:p>
    <w:p w:rsidR="00741EF6" w:rsidRPr="00A607C6" w:rsidRDefault="00741EF6" w:rsidP="00741EF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da-DK"/>
        </w:rPr>
      </w:pPr>
      <w:r w:rsidRPr="00A607C6">
        <w:rPr>
          <w:rFonts w:ascii="Times New Roman" w:hAnsi="Times New Roman" w:cs="Times New Roman"/>
          <w:color w:val="auto"/>
          <w:sz w:val="24"/>
          <w:szCs w:val="24"/>
          <w:lang w:val="da-DK"/>
        </w:rPr>
        <w:t xml:space="preserve">Të jetë në kushte shëndetësore </w:t>
      </w:r>
      <w:r w:rsidR="0032417A">
        <w:rPr>
          <w:rFonts w:ascii="Times New Roman" w:hAnsi="Times New Roman" w:cs="Times New Roman"/>
          <w:color w:val="auto"/>
          <w:sz w:val="24"/>
          <w:szCs w:val="24"/>
          <w:lang w:val="da-DK"/>
        </w:rPr>
        <w:t>për  të kryer</w:t>
      </w:r>
      <w:r w:rsidRPr="00A607C6">
        <w:rPr>
          <w:rFonts w:ascii="Times New Roman" w:hAnsi="Times New Roman" w:cs="Times New Roman"/>
          <w:color w:val="auto"/>
          <w:sz w:val="24"/>
          <w:szCs w:val="24"/>
          <w:lang w:val="da-DK"/>
        </w:rPr>
        <w:t xml:space="preserve"> detyrat</w:t>
      </w:r>
      <w:r w:rsidR="0032417A">
        <w:rPr>
          <w:rFonts w:ascii="Times New Roman" w:hAnsi="Times New Roman" w:cs="Times New Roman"/>
          <w:color w:val="auto"/>
          <w:sz w:val="24"/>
          <w:szCs w:val="24"/>
          <w:lang w:val="da-DK"/>
        </w:rPr>
        <w:t xml:space="preserve"> përkatëse</w:t>
      </w:r>
      <w:r w:rsidRPr="00A607C6">
        <w:rPr>
          <w:rFonts w:ascii="Times New Roman" w:hAnsi="Times New Roman" w:cs="Times New Roman"/>
          <w:color w:val="auto"/>
          <w:sz w:val="24"/>
          <w:szCs w:val="24"/>
          <w:lang w:val="da-DK"/>
        </w:rPr>
        <w:t>;</w:t>
      </w:r>
    </w:p>
    <w:p w:rsidR="00741EF6" w:rsidRDefault="00741EF6" w:rsidP="00741EF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da-DK"/>
        </w:rPr>
      </w:pPr>
      <w:r w:rsidRPr="00A607C6">
        <w:rPr>
          <w:rFonts w:ascii="Times New Roman" w:hAnsi="Times New Roman" w:cs="Times New Roman"/>
          <w:color w:val="auto"/>
          <w:sz w:val="24"/>
          <w:szCs w:val="24"/>
          <w:lang w:val="da-DK"/>
        </w:rPr>
        <w:t>Të mos jetë dënuar</w:t>
      </w:r>
      <w:r w:rsidR="003C2865">
        <w:rPr>
          <w:rFonts w:ascii="Times New Roman" w:hAnsi="Times New Roman" w:cs="Times New Roman"/>
          <w:color w:val="auto"/>
          <w:sz w:val="24"/>
          <w:szCs w:val="24"/>
          <w:lang w:val="da-DK"/>
        </w:rPr>
        <w:t xml:space="preserve"> </w:t>
      </w:r>
      <w:r w:rsidR="0032417A">
        <w:rPr>
          <w:rFonts w:ascii="Times New Roman" w:hAnsi="Times New Roman" w:cs="Times New Roman"/>
          <w:color w:val="auto"/>
          <w:sz w:val="24"/>
          <w:szCs w:val="24"/>
          <w:lang w:val="da-DK"/>
        </w:rPr>
        <w:t>për vepra penale dhe të mos ketë proces në prokurori apo gjykatë</w:t>
      </w:r>
      <w:r w:rsidRPr="00A607C6">
        <w:rPr>
          <w:rFonts w:ascii="Times New Roman" w:hAnsi="Times New Roman" w:cs="Times New Roman"/>
          <w:color w:val="auto"/>
          <w:sz w:val="24"/>
          <w:szCs w:val="24"/>
          <w:lang w:val="da-DK"/>
        </w:rPr>
        <w:t>;</w:t>
      </w:r>
    </w:p>
    <w:p w:rsidR="0032417A" w:rsidRDefault="0032417A" w:rsidP="00741EF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da-DK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da-DK"/>
        </w:rPr>
        <w:t>Të mos jetë pushuar më parë nga administrata e SUOGj ”Koҫo Gliozheni”-nit apo Shërbimi Civil për thyerje të disiplinës a shkelje të tjera serioze;</w:t>
      </w:r>
    </w:p>
    <w:p w:rsidR="00D2627D" w:rsidRDefault="00D2627D" w:rsidP="00741EF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da-DK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da-DK"/>
        </w:rPr>
        <w:t>Të ketë</w:t>
      </w:r>
      <w:bookmarkStart w:id="1" w:name="_GoBack"/>
      <w:bookmarkEnd w:id="1"/>
      <w:r>
        <w:rPr>
          <w:rFonts w:ascii="Times New Roman" w:hAnsi="Times New Roman" w:cs="Times New Roman"/>
          <w:color w:val="auto"/>
          <w:sz w:val="24"/>
          <w:szCs w:val="24"/>
          <w:lang w:val="da-DK"/>
        </w:rPr>
        <w:t xml:space="preserve"> ҫertifikatë të Prokurimit Publik (nivel i mesëm)</w:t>
      </w:r>
    </w:p>
    <w:p w:rsidR="0032417A" w:rsidRDefault="0032417A" w:rsidP="00741EF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da-DK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da-DK"/>
        </w:rPr>
        <w:t>Di</w:t>
      </w:r>
      <w:r w:rsidR="003C2865">
        <w:rPr>
          <w:rFonts w:ascii="Times New Roman" w:hAnsi="Times New Roman" w:cs="Times New Roman"/>
          <w:color w:val="auto"/>
          <w:sz w:val="24"/>
          <w:szCs w:val="24"/>
          <w:lang w:val="da-DK"/>
        </w:rPr>
        <w:t>plomë e Arsimit të Lartë, Master Shkencor</w:t>
      </w:r>
      <w:r>
        <w:rPr>
          <w:rFonts w:ascii="Times New Roman" w:hAnsi="Times New Roman" w:cs="Times New Roman"/>
          <w:color w:val="auto"/>
          <w:sz w:val="24"/>
          <w:szCs w:val="24"/>
          <w:lang w:val="da-DK"/>
        </w:rPr>
        <w:t>;</w:t>
      </w:r>
    </w:p>
    <w:p w:rsidR="006F0B22" w:rsidRDefault="006F0B22" w:rsidP="00741EF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da-DK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da-DK"/>
        </w:rPr>
        <w:t xml:space="preserve">Eksperiencë pune jo më pak </w:t>
      </w:r>
      <w:r w:rsidRPr="004D7F34">
        <w:rPr>
          <w:rFonts w:ascii="Times New Roman" w:hAnsi="Times New Roman" w:cs="Times New Roman"/>
          <w:color w:val="auto"/>
          <w:sz w:val="24"/>
          <w:szCs w:val="24"/>
          <w:lang w:val="da-DK"/>
        </w:rPr>
        <w:t xml:space="preserve">se </w:t>
      </w:r>
      <w:r w:rsidR="00694F10" w:rsidRPr="004D7F34">
        <w:rPr>
          <w:rFonts w:ascii="Times New Roman" w:hAnsi="Times New Roman" w:cs="Times New Roman"/>
          <w:color w:val="auto"/>
          <w:sz w:val="24"/>
          <w:szCs w:val="24"/>
          <w:lang w:val="da-DK"/>
        </w:rPr>
        <w:t>5</w:t>
      </w:r>
      <w:r w:rsidRPr="004D7F34">
        <w:rPr>
          <w:rFonts w:ascii="Times New Roman" w:hAnsi="Times New Roman" w:cs="Times New Roman"/>
          <w:color w:val="auto"/>
          <w:sz w:val="24"/>
          <w:szCs w:val="24"/>
          <w:lang w:val="da-DK"/>
        </w:rPr>
        <w:t xml:space="preserve"> vjet</w:t>
      </w:r>
      <w:r w:rsidR="009108DE" w:rsidRPr="004D7F34">
        <w:rPr>
          <w:rFonts w:ascii="Times New Roman" w:hAnsi="Times New Roman" w:cs="Times New Roman"/>
          <w:color w:val="auto"/>
          <w:sz w:val="24"/>
          <w:szCs w:val="24"/>
          <w:lang w:val="da-DK"/>
        </w:rPr>
        <w:t>;</w:t>
      </w:r>
    </w:p>
    <w:p w:rsidR="006F0B22" w:rsidRDefault="004D7F34" w:rsidP="00741EF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da-DK"/>
        </w:rPr>
      </w:pPr>
      <w:r w:rsidRPr="004D7F34">
        <w:rPr>
          <w:rFonts w:ascii="Times New Roman" w:hAnsi="Times New Roman" w:cs="Times New Roman"/>
          <w:color w:val="auto"/>
          <w:sz w:val="24"/>
          <w:szCs w:val="24"/>
          <w:lang w:val="da-DK"/>
        </w:rPr>
        <w:t>Ҫerti</w:t>
      </w:r>
      <w:r>
        <w:rPr>
          <w:rFonts w:ascii="Times New Roman" w:hAnsi="Times New Roman" w:cs="Times New Roman"/>
          <w:color w:val="auto"/>
          <w:sz w:val="24"/>
          <w:szCs w:val="24"/>
          <w:lang w:val="da-DK"/>
        </w:rPr>
        <w:t>fikata, Trajnime, Kualifikime</w:t>
      </w:r>
      <w:r w:rsidR="00D2627D">
        <w:rPr>
          <w:rFonts w:ascii="Times New Roman" w:hAnsi="Times New Roman" w:cs="Times New Roman"/>
          <w:color w:val="auto"/>
          <w:sz w:val="24"/>
          <w:szCs w:val="24"/>
          <w:lang w:val="da-DK"/>
        </w:rPr>
        <w:t xml:space="preserve"> të tjera (nëse ka)</w:t>
      </w:r>
      <w:r w:rsidR="006F0B22">
        <w:rPr>
          <w:rFonts w:ascii="Times New Roman" w:hAnsi="Times New Roman" w:cs="Times New Roman"/>
          <w:color w:val="auto"/>
          <w:sz w:val="24"/>
          <w:szCs w:val="24"/>
          <w:lang w:val="da-DK"/>
        </w:rPr>
        <w:t>;</w:t>
      </w:r>
    </w:p>
    <w:p w:rsidR="00F96385" w:rsidRPr="006F0B22" w:rsidRDefault="006F0B22" w:rsidP="0083586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da-DK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da-DK"/>
        </w:rPr>
        <w:t>Aftësi manaxhuese dhe analizuese.</w:t>
      </w:r>
    </w:p>
    <w:p w:rsidR="00F96385" w:rsidRPr="00A607C6" w:rsidRDefault="00F96385" w:rsidP="00F96385">
      <w:pPr>
        <w:pBdr>
          <w:top w:val="nil"/>
          <w:left w:val="nil"/>
          <w:bottom w:val="nil"/>
          <w:right w:val="nil"/>
          <w:between w:val="nil"/>
        </w:pBdr>
        <w:tabs>
          <w:tab w:val="left" w:pos="2968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da-DK"/>
        </w:rPr>
      </w:pPr>
    </w:p>
    <w:p w:rsidR="00741EF6" w:rsidRPr="00502C8D" w:rsidRDefault="00741EF6" w:rsidP="00741EF6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sq-AL"/>
        </w:rPr>
      </w:pPr>
      <w:r w:rsidRPr="00502C8D">
        <w:rPr>
          <w:rFonts w:ascii="Times New Roman" w:hAnsi="Times New Roman" w:cs="Times New Roman"/>
          <w:b/>
          <w:color w:val="auto"/>
          <w:sz w:val="24"/>
          <w:szCs w:val="24"/>
          <w:lang w:val="sq-AL"/>
        </w:rPr>
        <w:t>Dokumentacioni i kërkuar:</w:t>
      </w:r>
    </w:p>
    <w:p w:rsidR="00741EF6" w:rsidRPr="00502C8D" w:rsidRDefault="00650149" w:rsidP="00741EF6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sq-AL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sq-AL"/>
        </w:rPr>
        <w:t>Të interesuarit duhet të paraqesin dokumentat</w:t>
      </w:r>
      <w:r w:rsidR="00741EF6" w:rsidRPr="00502C8D">
        <w:rPr>
          <w:rFonts w:ascii="Times New Roman" w:hAnsi="Times New Roman" w:cs="Times New Roman"/>
          <w:color w:val="auto"/>
          <w:sz w:val="24"/>
          <w:szCs w:val="24"/>
          <w:lang w:val="sq-AL"/>
        </w:rPr>
        <w:t xml:space="preserve"> pran</w:t>
      </w:r>
      <w:r w:rsidR="00605884">
        <w:rPr>
          <w:rFonts w:ascii="Times New Roman" w:hAnsi="Times New Roman" w:cs="Times New Roman"/>
          <w:color w:val="auto"/>
          <w:sz w:val="24"/>
          <w:szCs w:val="24"/>
          <w:lang w:val="sq-AL"/>
        </w:rPr>
        <w:t>ë</w:t>
      </w:r>
      <w:r w:rsidR="00741EF6" w:rsidRPr="00502C8D">
        <w:rPr>
          <w:rFonts w:ascii="Times New Roman" w:hAnsi="Times New Roman" w:cs="Times New Roman"/>
          <w:color w:val="auto"/>
          <w:sz w:val="24"/>
          <w:szCs w:val="24"/>
          <w:lang w:val="sq-AL"/>
        </w:rPr>
        <w:t xml:space="preserve"> S.U.O.Gj. "Koço Gliozheni", Tiranë</w:t>
      </w:r>
      <w:r>
        <w:rPr>
          <w:rFonts w:ascii="Times New Roman" w:hAnsi="Times New Roman" w:cs="Times New Roman"/>
          <w:color w:val="auto"/>
          <w:sz w:val="24"/>
          <w:szCs w:val="24"/>
          <w:lang w:val="sq-AL"/>
        </w:rPr>
        <w:t xml:space="preserve"> brenda datës</w:t>
      </w:r>
      <w:r w:rsidR="009B344E">
        <w:rPr>
          <w:rFonts w:ascii="Times New Roman" w:hAnsi="Times New Roman" w:cs="Times New Roman"/>
          <w:color w:val="auto"/>
          <w:sz w:val="24"/>
          <w:szCs w:val="24"/>
          <w:lang w:val="sq-AL"/>
        </w:rPr>
        <w:t xml:space="preserve"> 22 K</w:t>
      </w:r>
      <w:r w:rsidR="003C2865" w:rsidRPr="009B344E">
        <w:rPr>
          <w:rFonts w:ascii="Times New Roman" w:hAnsi="Times New Roman" w:cs="Times New Roman"/>
          <w:color w:val="auto"/>
          <w:sz w:val="24"/>
          <w:szCs w:val="24"/>
          <w:lang w:val="sq-AL"/>
        </w:rPr>
        <w:t xml:space="preserve">orrik </w:t>
      </w:r>
      <w:r w:rsidR="009B344E">
        <w:rPr>
          <w:rFonts w:ascii="Times New Roman" w:hAnsi="Times New Roman" w:cs="Times New Roman"/>
          <w:color w:val="auto"/>
          <w:sz w:val="24"/>
          <w:szCs w:val="24"/>
          <w:lang w:val="sq-AL"/>
        </w:rPr>
        <w:t>deri më 3G</w:t>
      </w:r>
      <w:r w:rsidR="009B344E" w:rsidRPr="009B344E">
        <w:rPr>
          <w:rFonts w:ascii="Times New Roman" w:hAnsi="Times New Roman" w:cs="Times New Roman"/>
          <w:color w:val="auto"/>
          <w:sz w:val="24"/>
          <w:szCs w:val="24"/>
          <w:lang w:val="sq-AL"/>
        </w:rPr>
        <w:t xml:space="preserve">usht </w:t>
      </w:r>
      <w:r w:rsidRPr="009B344E">
        <w:rPr>
          <w:rFonts w:ascii="Times New Roman" w:hAnsi="Times New Roman" w:cs="Times New Roman"/>
          <w:color w:val="auto"/>
          <w:sz w:val="24"/>
          <w:szCs w:val="24"/>
          <w:lang w:val="sq-AL"/>
        </w:rPr>
        <w:t>2026,</w:t>
      </w:r>
      <w:r>
        <w:rPr>
          <w:rFonts w:ascii="Times New Roman" w:hAnsi="Times New Roman" w:cs="Times New Roman"/>
          <w:color w:val="auto"/>
          <w:sz w:val="24"/>
          <w:szCs w:val="24"/>
          <w:lang w:val="sq-AL"/>
        </w:rPr>
        <w:t xml:space="preserve"> </w:t>
      </w:r>
      <w:r w:rsidR="00741EF6" w:rsidRPr="00502C8D">
        <w:rPr>
          <w:rFonts w:ascii="Times New Roman" w:hAnsi="Times New Roman" w:cs="Times New Roman"/>
          <w:color w:val="auto"/>
          <w:sz w:val="24"/>
          <w:szCs w:val="24"/>
          <w:lang w:val="sq-AL"/>
        </w:rPr>
        <w:t>si më poshtë:</w:t>
      </w:r>
    </w:p>
    <w:p w:rsidR="00605884" w:rsidRPr="00605884" w:rsidRDefault="00605884" w:rsidP="00605884">
      <w:pPr>
        <w:pStyle w:val="ListParagraph"/>
        <w:numPr>
          <w:ilvl w:val="0"/>
          <w:numId w:val="9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5884">
        <w:rPr>
          <w:rFonts w:ascii="Times New Roman" w:hAnsi="Times New Roman" w:cs="Times New Roman"/>
          <w:sz w:val="24"/>
          <w:szCs w:val="24"/>
        </w:rPr>
        <w:t>Kërkesë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shkrim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t’u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punësuar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05884" w:rsidRPr="00605884" w:rsidRDefault="00605884" w:rsidP="00605884">
      <w:pPr>
        <w:pStyle w:val="ListParagraph"/>
        <w:numPr>
          <w:ilvl w:val="0"/>
          <w:numId w:val="9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5884">
        <w:rPr>
          <w:rFonts w:ascii="Times New Roman" w:hAnsi="Times New Roman" w:cs="Times New Roman"/>
          <w:sz w:val="24"/>
          <w:szCs w:val="24"/>
        </w:rPr>
        <w:t>Jetëshkrimi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plotësuar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(CV); </w:t>
      </w:r>
    </w:p>
    <w:p w:rsidR="00605884" w:rsidRPr="00605884" w:rsidRDefault="00605884" w:rsidP="00605884">
      <w:pPr>
        <w:pStyle w:val="ListParagraph"/>
        <w:numPr>
          <w:ilvl w:val="0"/>
          <w:numId w:val="9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5884">
        <w:rPr>
          <w:rFonts w:ascii="Times New Roman" w:hAnsi="Times New Roman" w:cs="Times New Roman"/>
          <w:sz w:val="24"/>
          <w:szCs w:val="24"/>
        </w:rPr>
        <w:t>Diplomë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diplomat e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marra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jashtë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Republikës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Shqipërisë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përcillet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njehsimi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Ministria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Arsimit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Listë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notash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05884" w:rsidRPr="00605884" w:rsidRDefault="00605884" w:rsidP="00605884">
      <w:pPr>
        <w:pStyle w:val="ListParagraph"/>
        <w:numPr>
          <w:ilvl w:val="0"/>
          <w:numId w:val="9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5884">
        <w:rPr>
          <w:rFonts w:ascii="Times New Roman" w:hAnsi="Times New Roman" w:cs="Times New Roman"/>
          <w:sz w:val="24"/>
          <w:szCs w:val="24"/>
        </w:rPr>
        <w:t>Çertifikata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Profesionale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>;</w:t>
      </w:r>
    </w:p>
    <w:p w:rsidR="00605884" w:rsidRPr="00605884" w:rsidRDefault="00605884" w:rsidP="00605884">
      <w:pPr>
        <w:pStyle w:val="ListParagraph"/>
        <w:numPr>
          <w:ilvl w:val="0"/>
          <w:numId w:val="9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5884">
        <w:rPr>
          <w:rFonts w:ascii="Times New Roman" w:hAnsi="Times New Roman" w:cs="Times New Roman"/>
          <w:sz w:val="24"/>
          <w:szCs w:val="24"/>
        </w:rPr>
        <w:t>Çertifikatë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gjuhët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huaja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apo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kualifikime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ndryshme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05884" w:rsidRPr="00605884" w:rsidRDefault="00605884" w:rsidP="00605884">
      <w:pPr>
        <w:pStyle w:val="ListParagraph"/>
        <w:numPr>
          <w:ilvl w:val="0"/>
          <w:numId w:val="9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5884">
        <w:rPr>
          <w:rFonts w:ascii="Times New Roman" w:hAnsi="Times New Roman" w:cs="Times New Roman"/>
          <w:sz w:val="24"/>
          <w:szCs w:val="24"/>
        </w:rPr>
        <w:t>Referencë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pune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vendi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ose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vendet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punës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ku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punuar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05884" w:rsidRPr="00605884" w:rsidRDefault="00605884" w:rsidP="00605884">
      <w:pPr>
        <w:pStyle w:val="ListParagraph"/>
        <w:numPr>
          <w:ilvl w:val="0"/>
          <w:numId w:val="9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5884">
        <w:rPr>
          <w:rFonts w:ascii="Times New Roman" w:hAnsi="Times New Roman" w:cs="Times New Roman"/>
          <w:sz w:val="24"/>
          <w:szCs w:val="24"/>
        </w:rPr>
        <w:t>Librezën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Punës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ose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fotokopje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noterizuar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vërtetojnë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eksperiencën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punë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05884" w:rsidRPr="00605884" w:rsidRDefault="00605884" w:rsidP="00605884">
      <w:pPr>
        <w:pStyle w:val="ListParagraph"/>
        <w:numPr>
          <w:ilvl w:val="0"/>
          <w:numId w:val="9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5884">
        <w:rPr>
          <w:rFonts w:ascii="Times New Roman" w:hAnsi="Times New Roman" w:cs="Times New Roman"/>
          <w:sz w:val="24"/>
          <w:szCs w:val="24"/>
        </w:rPr>
        <w:t>Çertifikatë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Kompjuteri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05884" w:rsidRPr="00605884" w:rsidRDefault="00605884" w:rsidP="00605884">
      <w:pPr>
        <w:pStyle w:val="ListParagraph"/>
        <w:numPr>
          <w:ilvl w:val="0"/>
          <w:numId w:val="9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5884">
        <w:rPr>
          <w:rFonts w:ascii="Times New Roman" w:hAnsi="Times New Roman" w:cs="Times New Roman"/>
          <w:sz w:val="24"/>
          <w:szCs w:val="24"/>
        </w:rPr>
        <w:t>Çertifikatë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familjare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05884" w:rsidRPr="00605884" w:rsidRDefault="00605884" w:rsidP="00605884">
      <w:pPr>
        <w:pStyle w:val="ListParagraph"/>
        <w:numPr>
          <w:ilvl w:val="0"/>
          <w:numId w:val="9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5884">
        <w:rPr>
          <w:rFonts w:ascii="Times New Roman" w:hAnsi="Times New Roman" w:cs="Times New Roman"/>
          <w:sz w:val="24"/>
          <w:szCs w:val="24"/>
        </w:rPr>
        <w:t>Fotokopje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kartës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identitetit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(ID); </w:t>
      </w:r>
    </w:p>
    <w:p w:rsidR="00605884" w:rsidRPr="00605884" w:rsidRDefault="00605884" w:rsidP="00605884">
      <w:pPr>
        <w:pStyle w:val="ListParagraph"/>
        <w:numPr>
          <w:ilvl w:val="0"/>
          <w:numId w:val="9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5884">
        <w:rPr>
          <w:rFonts w:ascii="Times New Roman" w:hAnsi="Times New Roman" w:cs="Times New Roman"/>
          <w:sz w:val="24"/>
          <w:szCs w:val="24"/>
        </w:rPr>
        <w:t>Dëshmi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penaliteti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(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datojë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brenda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muajve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fundit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605884" w:rsidRPr="00605884" w:rsidRDefault="00605884" w:rsidP="00605884">
      <w:pPr>
        <w:pStyle w:val="ListParagraph"/>
        <w:numPr>
          <w:ilvl w:val="0"/>
          <w:numId w:val="9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5884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mjekësor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aftësi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punë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datojë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05884">
        <w:rPr>
          <w:rFonts w:ascii="Times New Roman" w:hAnsi="Times New Roman" w:cs="Times New Roman"/>
          <w:sz w:val="24"/>
          <w:szCs w:val="24"/>
        </w:rPr>
        <w:t>brenda</w:t>
      </w:r>
      <w:proofErr w:type="spellEnd"/>
      <w:proofErr w:type="gramEnd"/>
      <w:r w:rsidRPr="00605884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muajve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fundit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605884" w:rsidRPr="00605884" w:rsidRDefault="00605884" w:rsidP="00605884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0588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gjitha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dokumentat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duhet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jenë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origjinale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ose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fotokopje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noterizuara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05884">
        <w:rPr>
          <w:rFonts w:ascii="Times New Roman" w:hAnsi="Times New Roman" w:cs="Times New Roman"/>
          <w:sz w:val="24"/>
          <w:szCs w:val="24"/>
        </w:rPr>
        <w:t>Dokumentat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dorëzohen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zarf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mbyllur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, i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cili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protokollohet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C7B97" w:rsidRPr="00A607C6" w:rsidRDefault="00DC7B97" w:rsidP="00DC7B97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</w:pPr>
      <w:proofErr w:type="spellStart"/>
      <w:r w:rsidRPr="00A607C6"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>Mënyra</w:t>
      </w:r>
      <w:proofErr w:type="spellEnd"/>
      <w:r w:rsidRPr="00A607C6"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 xml:space="preserve"> e </w:t>
      </w:r>
      <w:proofErr w:type="spellStart"/>
      <w:r w:rsidRPr="00A607C6"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>vlerësimit</w:t>
      </w:r>
      <w:proofErr w:type="spellEnd"/>
      <w:r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>të</w:t>
      </w:r>
      <w:proofErr w:type="spellEnd"/>
      <w:r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>kandidatëve</w:t>
      </w:r>
      <w:proofErr w:type="spellEnd"/>
      <w:r w:rsidRPr="00A607C6"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> :</w:t>
      </w:r>
    </w:p>
    <w:p w:rsidR="00DC7B97" w:rsidRPr="00A607C6" w:rsidRDefault="00DC7B97" w:rsidP="00DC7B97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</w:pPr>
    </w:p>
    <w:p w:rsidR="00DC7B97" w:rsidRPr="00A607C6" w:rsidRDefault="00DC7B97" w:rsidP="00DC7B97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Kandidatët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do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të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vlerësohen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në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lidhje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me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dokumentacion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e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dorëzuar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,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lidhur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me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kriteret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,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përvojën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dhe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kualifikimet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e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lidhura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me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fushën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e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pozicionit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të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punës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, si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dhe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gjatë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intervistës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me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gojë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,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lidhur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me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njohuritë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mbi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fushën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,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aftësitë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,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eksperiencën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e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mëparshme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,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kompetencën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,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motivimin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dhe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pritshmëritë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në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lidhje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me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përshkrimin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e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pozicionit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të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punës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. </w:t>
      </w:r>
    </w:p>
    <w:p w:rsidR="00DC7B97" w:rsidRPr="00535F4F" w:rsidRDefault="00DC7B97" w:rsidP="00DC7B97">
      <w:pPr>
        <w:pStyle w:val="NoSpacing"/>
        <w:jc w:val="both"/>
        <w:rPr>
          <w:rFonts w:eastAsia="MS Mincho"/>
          <w:lang w:eastAsia="ja-JP"/>
        </w:rPr>
      </w:pPr>
      <w:proofErr w:type="spellStart"/>
      <w:r w:rsidRPr="00A607C6">
        <w:rPr>
          <w:lang w:val="fr-FR"/>
        </w:rPr>
        <w:t>Totali</w:t>
      </w:r>
      <w:proofErr w:type="spellEnd"/>
      <w:r w:rsidRPr="00A607C6">
        <w:rPr>
          <w:lang w:val="fr-FR"/>
        </w:rPr>
        <w:t xml:space="preserve"> i </w:t>
      </w:r>
      <w:proofErr w:type="spellStart"/>
      <w:r w:rsidRPr="00A607C6">
        <w:rPr>
          <w:lang w:val="fr-FR"/>
        </w:rPr>
        <w:t>pikëve</w:t>
      </w:r>
      <w:proofErr w:type="spellEnd"/>
      <w:r>
        <w:rPr>
          <w:lang w:val="fr-FR"/>
        </w:rPr>
        <w:t xml:space="preserve"> </w:t>
      </w:r>
      <w:proofErr w:type="spellStart"/>
      <w:r w:rsidRPr="00A607C6">
        <w:rPr>
          <w:lang w:val="fr-FR"/>
        </w:rPr>
        <w:t>është</w:t>
      </w:r>
      <w:proofErr w:type="spellEnd"/>
      <w:r w:rsidRPr="00A607C6">
        <w:rPr>
          <w:lang w:val="fr-FR"/>
        </w:rPr>
        <w:t xml:space="preserve"> 40 </w:t>
      </w:r>
      <w:proofErr w:type="spellStart"/>
      <w:r w:rsidRPr="00A607C6">
        <w:rPr>
          <w:lang w:val="fr-FR"/>
        </w:rPr>
        <w:t>dhe</w:t>
      </w:r>
      <w:proofErr w:type="spellEnd"/>
      <w:r w:rsidRPr="00A607C6">
        <w:rPr>
          <w:lang w:val="fr-FR"/>
        </w:rPr>
        <w:t xml:space="preserve"> do </w:t>
      </w:r>
      <w:proofErr w:type="spellStart"/>
      <w:r w:rsidRPr="00A607C6">
        <w:rPr>
          <w:lang w:val="fr-FR"/>
        </w:rPr>
        <w:t>të</w:t>
      </w:r>
      <w:proofErr w:type="spellEnd"/>
      <w:r>
        <w:rPr>
          <w:lang w:val="fr-FR"/>
        </w:rPr>
        <w:t xml:space="preserve"> </w:t>
      </w:r>
      <w:proofErr w:type="spellStart"/>
      <w:r w:rsidRPr="00A607C6">
        <w:rPr>
          <w:lang w:val="fr-FR"/>
        </w:rPr>
        <w:t>kryhet</w:t>
      </w:r>
      <w:proofErr w:type="spellEnd"/>
      <w:r>
        <w:rPr>
          <w:lang w:val="fr-FR"/>
        </w:rPr>
        <w:t xml:space="preserve"> </w:t>
      </w:r>
      <w:proofErr w:type="spellStart"/>
      <w:r w:rsidRPr="00A607C6">
        <w:rPr>
          <w:lang w:val="fr-FR"/>
        </w:rPr>
        <w:t>sipas</w:t>
      </w:r>
      <w:proofErr w:type="spellEnd"/>
      <w:r>
        <w:rPr>
          <w:lang w:val="fr-FR"/>
        </w:rPr>
        <w:t xml:space="preserve"> </w:t>
      </w:r>
      <w:proofErr w:type="spellStart"/>
      <w:r w:rsidRPr="00A607C6">
        <w:rPr>
          <w:lang w:val="fr-FR"/>
        </w:rPr>
        <w:t>tabelës</w:t>
      </w:r>
      <w:proofErr w:type="spellEnd"/>
      <w:r>
        <w:rPr>
          <w:lang w:val="fr-FR"/>
        </w:rPr>
        <w:t xml:space="preserve"> </w:t>
      </w:r>
      <w:proofErr w:type="spellStart"/>
      <w:r w:rsidRPr="00A607C6">
        <w:rPr>
          <w:lang w:val="fr-FR"/>
        </w:rPr>
        <w:t>së</w:t>
      </w:r>
      <w:proofErr w:type="spellEnd"/>
      <w:r>
        <w:rPr>
          <w:lang w:val="fr-FR"/>
        </w:rPr>
        <w:t xml:space="preserve"> </w:t>
      </w:r>
      <w:proofErr w:type="spellStart"/>
      <w:r w:rsidRPr="00E6705D">
        <w:rPr>
          <w:b/>
          <w:lang w:val="fr-FR"/>
        </w:rPr>
        <w:t>Shtojcës</w:t>
      </w:r>
      <w:proofErr w:type="spellEnd"/>
      <w:r w:rsidRPr="00E6705D">
        <w:rPr>
          <w:b/>
          <w:lang w:val="fr-FR"/>
        </w:rPr>
        <w:t xml:space="preserve"> 1</w:t>
      </w:r>
      <w:r w:rsidRPr="00A607C6">
        <w:rPr>
          <w:lang w:val="fr-FR"/>
        </w:rPr>
        <w:t xml:space="preserve"> </w:t>
      </w:r>
      <w:proofErr w:type="spellStart"/>
      <w:r>
        <w:t>miratuar</w:t>
      </w:r>
      <w:proofErr w:type="spellEnd"/>
      <w:r>
        <w:t xml:space="preserve"> me </w:t>
      </w:r>
      <w:proofErr w:type="spellStart"/>
      <w:r>
        <w:t>vendim</w:t>
      </w:r>
      <w:proofErr w:type="spellEnd"/>
      <w:r>
        <w:t xml:space="preserve"> </w:t>
      </w:r>
      <w:proofErr w:type="spellStart"/>
      <w:r>
        <w:t>bordi</w:t>
      </w:r>
      <w:proofErr w:type="spellEnd"/>
      <w:r>
        <w:t xml:space="preserve"> Nr. 3</w:t>
      </w:r>
      <w:r w:rsidRPr="00EA0B4B">
        <w:t xml:space="preserve">, </w:t>
      </w:r>
      <w:proofErr w:type="spellStart"/>
      <w:r w:rsidRPr="00EA0B4B">
        <w:t>datë</w:t>
      </w:r>
      <w:proofErr w:type="spellEnd"/>
      <w:r w:rsidRPr="00EA0B4B">
        <w:t xml:space="preserve"> </w:t>
      </w:r>
      <w:r>
        <w:t>16</w:t>
      </w:r>
      <w:r w:rsidRPr="00CD66A4">
        <w:t>.12.202</w:t>
      </w:r>
      <w:r>
        <w:t xml:space="preserve">2 </w:t>
      </w:r>
      <w:proofErr w:type="spellStart"/>
      <w:r>
        <w:t>për</w:t>
      </w:r>
      <w:proofErr w:type="spellEnd"/>
      <w:r w:rsidRPr="00A607C6">
        <w:rPr>
          <w:lang w:val="fr-FR"/>
        </w:rPr>
        <w:t xml:space="preserve"> </w:t>
      </w:r>
      <w:r w:rsidRPr="00535F4F">
        <w:rPr>
          <w:rFonts w:eastAsia="MS Mincho"/>
          <w:lang w:eastAsia="ja-JP"/>
        </w:rPr>
        <w:t>“</w:t>
      </w:r>
      <w:proofErr w:type="spellStart"/>
      <w:r>
        <w:rPr>
          <w:rFonts w:eastAsia="MS Mincho"/>
          <w:lang w:eastAsia="ja-JP"/>
        </w:rPr>
        <w:t>Për</w:t>
      </w:r>
      <w:proofErr w:type="spellEnd"/>
      <w:r>
        <w:rPr>
          <w:rFonts w:eastAsia="MS Mincho"/>
          <w:lang w:eastAsia="ja-JP"/>
        </w:rPr>
        <w:t xml:space="preserve"> </w:t>
      </w:r>
      <w:proofErr w:type="spellStart"/>
      <w:r>
        <w:rPr>
          <w:rFonts w:eastAsia="MS Mincho"/>
          <w:lang w:eastAsia="ja-JP"/>
        </w:rPr>
        <w:t>m</w:t>
      </w:r>
      <w:r w:rsidRPr="00535F4F">
        <w:rPr>
          <w:rFonts w:eastAsia="MS Mincho"/>
          <w:lang w:eastAsia="ja-JP"/>
        </w:rPr>
        <w:t>iratimin</w:t>
      </w:r>
      <w:proofErr w:type="spellEnd"/>
      <w:r w:rsidRPr="00535F4F">
        <w:rPr>
          <w:rFonts w:eastAsia="MS Mincho"/>
          <w:lang w:eastAsia="ja-JP"/>
        </w:rPr>
        <w:t xml:space="preserve"> e </w:t>
      </w:r>
      <w:proofErr w:type="spellStart"/>
      <w:r w:rsidRPr="00535F4F">
        <w:rPr>
          <w:rFonts w:eastAsia="MS Mincho"/>
          <w:lang w:eastAsia="ja-JP"/>
        </w:rPr>
        <w:t>ndryshimeve</w:t>
      </w:r>
      <w:proofErr w:type="spellEnd"/>
      <w:r w:rsidRPr="00535F4F">
        <w:rPr>
          <w:rFonts w:eastAsia="MS Mincho"/>
          <w:lang w:eastAsia="ja-JP"/>
        </w:rPr>
        <w:t xml:space="preserve"> </w:t>
      </w:r>
      <w:proofErr w:type="spellStart"/>
      <w:r w:rsidRPr="00535F4F">
        <w:rPr>
          <w:rFonts w:eastAsia="MS Mincho"/>
          <w:lang w:eastAsia="ja-JP"/>
        </w:rPr>
        <w:t>në</w:t>
      </w:r>
      <w:proofErr w:type="spellEnd"/>
      <w:r w:rsidRPr="00535F4F">
        <w:rPr>
          <w:rFonts w:eastAsia="MS Mincho"/>
          <w:lang w:eastAsia="ja-JP"/>
        </w:rPr>
        <w:t xml:space="preserve"> </w:t>
      </w:r>
      <w:proofErr w:type="spellStart"/>
      <w:r w:rsidRPr="00535F4F">
        <w:rPr>
          <w:rFonts w:eastAsia="MS Mincho"/>
          <w:lang w:eastAsia="ja-JP"/>
        </w:rPr>
        <w:t>strukturën</w:t>
      </w:r>
      <w:proofErr w:type="spellEnd"/>
      <w:r w:rsidRPr="00535F4F">
        <w:rPr>
          <w:rFonts w:eastAsia="MS Mincho"/>
          <w:lang w:eastAsia="ja-JP"/>
        </w:rPr>
        <w:t xml:space="preserve"> </w:t>
      </w:r>
      <w:proofErr w:type="spellStart"/>
      <w:r w:rsidRPr="00535F4F">
        <w:rPr>
          <w:rFonts w:eastAsia="MS Mincho"/>
          <w:lang w:eastAsia="ja-JP"/>
        </w:rPr>
        <w:t>organizative</w:t>
      </w:r>
      <w:proofErr w:type="spellEnd"/>
      <w:r w:rsidRPr="00535F4F">
        <w:rPr>
          <w:rFonts w:eastAsia="MS Mincho"/>
          <w:lang w:eastAsia="ja-JP"/>
        </w:rPr>
        <w:t xml:space="preserve"> </w:t>
      </w:r>
      <w:proofErr w:type="spellStart"/>
      <w:r w:rsidRPr="00535F4F">
        <w:rPr>
          <w:rFonts w:eastAsia="MS Mincho"/>
          <w:lang w:eastAsia="ja-JP"/>
        </w:rPr>
        <w:t>të</w:t>
      </w:r>
      <w:proofErr w:type="spellEnd"/>
      <w:r w:rsidRPr="00535F4F">
        <w:rPr>
          <w:rFonts w:eastAsia="MS Mincho"/>
          <w:lang w:eastAsia="ja-JP"/>
        </w:rPr>
        <w:t xml:space="preserve"> </w:t>
      </w:r>
      <w:proofErr w:type="spellStart"/>
      <w:r w:rsidRPr="00535F4F">
        <w:rPr>
          <w:rFonts w:eastAsia="MS Mincho"/>
          <w:lang w:eastAsia="ja-JP"/>
        </w:rPr>
        <w:t>SUOGj</w:t>
      </w:r>
      <w:proofErr w:type="spellEnd"/>
      <w:r w:rsidRPr="00535F4F">
        <w:rPr>
          <w:rFonts w:eastAsia="MS Mincho"/>
          <w:lang w:eastAsia="ja-JP"/>
        </w:rPr>
        <w:t xml:space="preserve"> “</w:t>
      </w:r>
      <w:proofErr w:type="spellStart"/>
      <w:r w:rsidRPr="00535F4F">
        <w:rPr>
          <w:rFonts w:eastAsia="MS Mincho"/>
          <w:lang w:eastAsia="ja-JP"/>
        </w:rPr>
        <w:t>Koço</w:t>
      </w:r>
      <w:proofErr w:type="spellEnd"/>
      <w:r w:rsidRPr="00535F4F">
        <w:rPr>
          <w:rFonts w:eastAsia="MS Mincho"/>
          <w:lang w:eastAsia="ja-JP"/>
        </w:rPr>
        <w:t xml:space="preserve"> </w:t>
      </w:r>
      <w:proofErr w:type="spellStart"/>
      <w:r w:rsidRPr="00535F4F">
        <w:rPr>
          <w:rFonts w:eastAsia="MS Mincho"/>
          <w:lang w:eastAsia="ja-JP"/>
        </w:rPr>
        <w:t>Gliozheni</w:t>
      </w:r>
      <w:proofErr w:type="spellEnd"/>
      <w:r w:rsidRPr="00535F4F">
        <w:rPr>
          <w:rFonts w:eastAsia="MS Mincho"/>
          <w:lang w:eastAsia="ja-JP"/>
        </w:rPr>
        <w:t>”</w:t>
      </w:r>
    </w:p>
    <w:p w:rsidR="00DC7B97" w:rsidRPr="007B3384" w:rsidRDefault="00DC7B97" w:rsidP="00DC7B97">
      <w:pPr>
        <w:rPr>
          <w:rFonts w:ascii="Times New Roman" w:hAnsi="Times New Roman" w:cs="Times New Roman"/>
          <w:color w:val="auto"/>
          <w:sz w:val="24"/>
          <w:szCs w:val="24"/>
          <w:lang w:val="fr-FR"/>
        </w:rPr>
      </w:pPr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lastRenderedPageBreak/>
        <w:t xml:space="preserve"> (</w:t>
      </w:r>
      <w:proofErr w:type="spellStart"/>
      <w:proofErr w:type="gramStart"/>
      <w:r w:rsidRPr="00A607C6">
        <w:rPr>
          <w:rFonts w:ascii="Times New Roman" w:hAnsi="Times New Roman" w:cs="Times New Roman"/>
          <w:i/>
          <w:color w:val="auto"/>
          <w:sz w:val="24"/>
          <w:szCs w:val="24"/>
          <w:lang w:val="fr-FR"/>
        </w:rPr>
        <w:t>bashkëlidhur</w:t>
      </w:r>
      <w:proofErr w:type="spellEnd"/>
      <w:proofErr w:type="gramEnd"/>
      <w:r>
        <w:rPr>
          <w:rFonts w:ascii="Times New Roman" w:hAnsi="Times New Roman" w:cs="Times New Roman"/>
          <w:i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i/>
          <w:color w:val="auto"/>
          <w:sz w:val="24"/>
          <w:szCs w:val="24"/>
          <w:lang w:val="fr-FR"/>
        </w:rPr>
        <w:t>njoftimit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).</w:t>
      </w:r>
    </w:p>
    <w:p w:rsidR="00DC7B97" w:rsidRPr="00A607C6" w:rsidRDefault="00DC7B97" w:rsidP="00DC7B97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</w:pPr>
    </w:p>
    <w:p w:rsidR="00DC7B97" w:rsidRPr="00A607C6" w:rsidRDefault="00DC7B97" w:rsidP="00DC7B97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</w:pPr>
      <w:proofErr w:type="spellStart"/>
      <w:r w:rsidRPr="00A607C6"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>Dalja</w:t>
      </w:r>
      <w:proofErr w:type="spellEnd"/>
      <w:r w:rsidRPr="00A607C6"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 xml:space="preserve"> e </w:t>
      </w:r>
      <w:proofErr w:type="spellStart"/>
      <w:r w:rsidRPr="00A607C6"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>rezultateve</w:t>
      </w:r>
      <w:proofErr w:type="spellEnd"/>
      <w:r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>të</w:t>
      </w:r>
      <w:proofErr w:type="spellEnd"/>
      <w:r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>konkurimit</w:t>
      </w:r>
      <w:proofErr w:type="spellEnd"/>
      <w:r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>dhe</w:t>
      </w:r>
      <w:proofErr w:type="spellEnd"/>
      <w:r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>komunikimi</w:t>
      </w:r>
      <w:proofErr w:type="spellEnd"/>
      <w:r w:rsidRPr="00A607C6"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 xml:space="preserve"> i </w:t>
      </w:r>
      <w:proofErr w:type="spellStart"/>
      <w:r w:rsidRPr="00A607C6"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>tyre</w:t>
      </w:r>
      <w:proofErr w:type="spellEnd"/>
    </w:p>
    <w:p w:rsidR="00DC7B97" w:rsidRDefault="00DC7B97" w:rsidP="00DC7B97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Në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përfundim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të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vlerësimit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të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kandidatëve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,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S.U.O.Gj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. "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Koço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Gliozheni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" do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të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shpallë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fituesin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në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faqen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e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vet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zyrtare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.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Fituesi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do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të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njoftohet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edhe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nëpërmjet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kontakteve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të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shënuara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në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aplikimin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e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paraqitur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nga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ana e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këtij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të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fundit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>.</w:t>
      </w:r>
    </w:p>
    <w:p w:rsidR="00DC7B97" w:rsidRDefault="00DC7B97" w:rsidP="00DC7B97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DC7B97" w:rsidRDefault="00DC7B97" w:rsidP="00DC7B97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DC7B97" w:rsidRDefault="00DC7B97" w:rsidP="00DC7B97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DC7B97" w:rsidRDefault="00DC7B97" w:rsidP="00DC7B97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DC7B97" w:rsidRDefault="00DC7B97" w:rsidP="00DC7B97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DC7B97" w:rsidRDefault="00DC7B97" w:rsidP="00DC7B97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DC7B97" w:rsidRDefault="00DC7B97" w:rsidP="00DC7B97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DC7B97" w:rsidRDefault="00DC7B97" w:rsidP="00DC7B97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816DFF" w:rsidRPr="00605884" w:rsidRDefault="00816DFF" w:rsidP="00741EF6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816DFF" w:rsidRPr="00605884" w:rsidRDefault="00816DFF" w:rsidP="00741EF6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816DFF" w:rsidRDefault="00816DFF" w:rsidP="00741EF6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816DFF" w:rsidRDefault="00816DFF" w:rsidP="00741EF6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816DFF" w:rsidRDefault="00816DFF" w:rsidP="00741EF6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816DFF" w:rsidRDefault="00816DFF" w:rsidP="00741EF6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816DFF" w:rsidRDefault="00816DFF" w:rsidP="00741EF6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816DFF" w:rsidRDefault="00816DFF" w:rsidP="00741EF6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816DFF" w:rsidRDefault="00816DFF" w:rsidP="00741EF6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816DFF" w:rsidRDefault="00816DFF" w:rsidP="00741EF6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816DFF" w:rsidRDefault="00816DFF" w:rsidP="00741EF6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816DFF" w:rsidRDefault="00816DFF" w:rsidP="00741EF6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816DFF" w:rsidRDefault="00816DFF" w:rsidP="00741EF6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816DFF" w:rsidRDefault="00816DFF" w:rsidP="00741EF6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816DFF" w:rsidRDefault="00816DFF" w:rsidP="00741EF6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sectPr w:rsidR="00816DFF" w:rsidSect="00605884">
      <w:footerReference w:type="default" r:id="rId8"/>
      <w:headerReference w:type="first" r:id="rId9"/>
      <w:footerReference w:type="first" r:id="rId10"/>
      <w:pgSz w:w="11907" w:h="16839" w:code="9"/>
      <w:pgMar w:top="720" w:right="720" w:bottom="720" w:left="720" w:header="720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981" w:rsidRDefault="00ED2981" w:rsidP="00741EF6">
      <w:pPr>
        <w:spacing w:after="0" w:line="240" w:lineRule="auto"/>
      </w:pPr>
      <w:r>
        <w:separator/>
      </w:r>
    </w:p>
  </w:endnote>
  <w:endnote w:type="continuationSeparator" w:id="0">
    <w:p w:rsidR="00ED2981" w:rsidRDefault="00ED2981" w:rsidP="00741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5884" w:rsidRPr="00605884" w:rsidRDefault="00605884" w:rsidP="00605884">
    <w:pPr>
      <w:tabs>
        <w:tab w:val="center" w:pos="4680"/>
        <w:tab w:val="right" w:pos="9360"/>
      </w:tabs>
      <w:spacing w:after="0" w:line="240" w:lineRule="auto"/>
      <w:rPr>
        <w:rFonts w:asciiTheme="minorHAnsi" w:eastAsia="MS Mincho" w:hAnsiTheme="minorHAnsi" w:cstheme="minorBidi"/>
        <w:color w:val="auto"/>
      </w:rPr>
    </w:pPr>
  </w:p>
  <w:p w:rsidR="00605884" w:rsidRPr="00605884" w:rsidRDefault="00605884" w:rsidP="00605884">
    <w:pPr>
      <w:keepNext/>
      <w:pBdr>
        <w:top w:val="single" w:sz="6" w:space="1" w:color="auto"/>
      </w:pBdr>
      <w:spacing w:after="0" w:line="240" w:lineRule="auto"/>
      <w:outlineLvl w:val="2"/>
      <w:rPr>
        <w:rFonts w:ascii="Times New Roman" w:eastAsia="Times New Roman" w:hAnsi="Times New Roman" w:cs="Times New Roman"/>
        <w:bCs/>
        <w:iCs/>
        <w:color w:val="auto"/>
        <w:lang w:val="fr-FR"/>
      </w:rPr>
    </w:pPr>
    <w:proofErr w:type="spellStart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>Bulevardi</w:t>
    </w:r>
    <w:proofErr w:type="spellEnd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 xml:space="preserve"> “ </w:t>
    </w:r>
    <w:proofErr w:type="spellStart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>Bajram</w:t>
    </w:r>
    <w:proofErr w:type="spellEnd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 xml:space="preserve"> </w:t>
    </w:r>
    <w:proofErr w:type="spellStart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>Curri</w:t>
    </w:r>
    <w:proofErr w:type="spellEnd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 xml:space="preserve">“, </w:t>
    </w:r>
    <w:proofErr w:type="spellStart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>Tiranë</w:t>
    </w:r>
    <w:proofErr w:type="spellEnd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>,  tel/fax </w:t>
    </w:r>
    <w:proofErr w:type="gramStart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>:+</w:t>
    </w:r>
    <w:proofErr w:type="gramEnd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 xml:space="preserve">355432370734, </w:t>
    </w:r>
    <w:r w:rsidRPr="00605884">
      <w:rPr>
        <w:rFonts w:asciiTheme="minorHAnsi" w:eastAsia="MS Mincho" w:hAnsiTheme="minorHAnsi" w:cstheme="minorBidi"/>
        <w:b/>
        <w:color w:val="auto"/>
        <w:sz w:val="16"/>
        <w:szCs w:val="16"/>
      </w:rPr>
      <w:t xml:space="preserve"> </w:t>
    </w:r>
    <w:hyperlink r:id="rId1" w:history="1">
      <w:r w:rsidRPr="00605884">
        <w:rPr>
          <w:rFonts w:asciiTheme="minorHAnsi" w:eastAsia="MS Mincho" w:hAnsiTheme="minorHAnsi" w:cstheme="minorBidi"/>
          <w:b/>
          <w:color w:val="0000FF" w:themeColor="hyperlink"/>
          <w:sz w:val="16"/>
          <w:szCs w:val="16"/>
          <w:u w:val="single"/>
        </w:rPr>
        <w:t>www.suogj-kgliozheni.gov.al</w:t>
      </w:r>
    </w:hyperlink>
    <w:r w:rsidRPr="00605884">
      <w:rPr>
        <w:rFonts w:asciiTheme="minorHAnsi" w:eastAsia="MS Mincho" w:hAnsiTheme="minorHAnsi" w:cstheme="minorBidi"/>
        <w:b/>
        <w:color w:val="auto"/>
        <w:sz w:val="16"/>
        <w:szCs w:val="16"/>
      </w:rPr>
      <w:t xml:space="preserve">, </w:t>
    </w:r>
    <w:proofErr w:type="spellStart"/>
    <w:r w:rsidRPr="00605884">
      <w:rPr>
        <w:rFonts w:asciiTheme="minorHAnsi" w:eastAsia="MS Mincho" w:hAnsiTheme="minorHAnsi" w:cstheme="minorBidi"/>
        <w:b/>
        <w:color w:val="auto"/>
        <w:sz w:val="16"/>
        <w:szCs w:val="16"/>
      </w:rPr>
      <w:t>Email:Ko</w:t>
    </w:r>
    <w:r w:rsidRPr="00605884">
      <w:rPr>
        <w:rFonts w:asciiTheme="minorHAnsi" w:eastAsia="MS Mincho" w:hAnsiTheme="minorHAnsi" w:cstheme="minorHAnsi"/>
        <w:b/>
        <w:color w:val="auto"/>
        <w:sz w:val="16"/>
        <w:szCs w:val="16"/>
      </w:rPr>
      <w:t>ç</w:t>
    </w:r>
    <w:r w:rsidRPr="00605884">
      <w:rPr>
        <w:rFonts w:asciiTheme="minorHAnsi" w:eastAsia="MS Mincho" w:hAnsiTheme="minorHAnsi" w:cstheme="minorBidi"/>
        <w:b/>
        <w:color w:val="auto"/>
        <w:sz w:val="16"/>
        <w:szCs w:val="16"/>
      </w:rPr>
      <w:t>oGliozheni@shendetesia.gov.al</w:t>
    </w:r>
    <w:proofErr w:type="spellEnd"/>
  </w:p>
  <w:p w:rsidR="00605884" w:rsidRDefault="00605884">
    <w:pPr>
      <w:pStyle w:val="Footer"/>
    </w:pPr>
  </w:p>
  <w:p w:rsidR="006B1C5D" w:rsidRPr="003755FC" w:rsidRDefault="006B1C5D">
    <w:pPr>
      <w:tabs>
        <w:tab w:val="center" w:pos="4680"/>
        <w:tab w:val="right" w:pos="9360"/>
      </w:tabs>
      <w:spacing w:after="567" w:line="240" w:lineRule="auto"/>
      <w:jc w:val="right"/>
      <w:rPr>
        <w:rFonts w:ascii="Times New Roman" w:hAnsi="Times New Roman" w:cs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5884" w:rsidRPr="00605884" w:rsidRDefault="00605884" w:rsidP="00605884">
    <w:pPr>
      <w:tabs>
        <w:tab w:val="center" w:pos="4680"/>
        <w:tab w:val="right" w:pos="9360"/>
      </w:tabs>
      <w:spacing w:after="0" w:line="240" w:lineRule="auto"/>
      <w:rPr>
        <w:rFonts w:asciiTheme="minorHAnsi" w:eastAsia="MS Mincho" w:hAnsiTheme="minorHAnsi" w:cstheme="minorBidi"/>
        <w:color w:val="auto"/>
      </w:rPr>
    </w:pPr>
  </w:p>
  <w:p w:rsidR="00605884" w:rsidRPr="00605884" w:rsidRDefault="00605884" w:rsidP="00605884">
    <w:pPr>
      <w:keepNext/>
      <w:pBdr>
        <w:top w:val="single" w:sz="6" w:space="1" w:color="auto"/>
      </w:pBdr>
      <w:spacing w:after="0" w:line="240" w:lineRule="auto"/>
      <w:outlineLvl w:val="2"/>
      <w:rPr>
        <w:rFonts w:ascii="Times New Roman" w:eastAsia="Times New Roman" w:hAnsi="Times New Roman" w:cs="Times New Roman"/>
        <w:bCs/>
        <w:iCs/>
        <w:color w:val="auto"/>
        <w:lang w:val="fr-FR"/>
      </w:rPr>
    </w:pPr>
    <w:proofErr w:type="spellStart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>Bulevardi</w:t>
    </w:r>
    <w:proofErr w:type="spellEnd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 xml:space="preserve"> “ </w:t>
    </w:r>
    <w:proofErr w:type="spellStart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>Bajram</w:t>
    </w:r>
    <w:proofErr w:type="spellEnd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 xml:space="preserve"> </w:t>
    </w:r>
    <w:proofErr w:type="spellStart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>Curri</w:t>
    </w:r>
    <w:proofErr w:type="spellEnd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 xml:space="preserve">“, </w:t>
    </w:r>
    <w:proofErr w:type="spellStart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>Tiranë</w:t>
    </w:r>
    <w:proofErr w:type="spellEnd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>,  tel/fax </w:t>
    </w:r>
    <w:proofErr w:type="gramStart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>:+</w:t>
    </w:r>
    <w:proofErr w:type="gramEnd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 xml:space="preserve">355432370734, </w:t>
    </w:r>
    <w:r w:rsidRPr="00605884">
      <w:rPr>
        <w:rFonts w:asciiTheme="minorHAnsi" w:eastAsia="MS Mincho" w:hAnsiTheme="minorHAnsi" w:cstheme="minorBidi"/>
        <w:b/>
        <w:color w:val="auto"/>
        <w:sz w:val="16"/>
        <w:szCs w:val="16"/>
      </w:rPr>
      <w:t xml:space="preserve"> </w:t>
    </w:r>
    <w:hyperlink r:id="rId1" w:history="1">
      <w:r w:rsidRPr="00605884">
        <w:rPr>
          <w:rFonts w:asciiTheme="minorHAnsi" w:eastAsia="MS Mincho" w:hAnsiTheme="minorHAnsi" w:cstheme="minorBidi"/>
          <w:b/>
          <w:color w:val="0000FF" w:themeColor="hyperlink"/>
          <w:sz w:val="16"/>
          <w:szCs w:val="16"/>
          <w:u w:val="single"/>
        </w:rPr>
        <w:t>www.suogj-kgliozheni.gov.al</w:t>
      </w:r>
    </w:hyperlink>
    <w:r w:rsidRPr="00605884">
      <w:rPr>
        <w:rFonts w:asciiTheme="minorHAnsi" w:eastAsia="MS Mincho" w:hAnsiTheme="minorHAnsi" w:cstheme="minorBidi"/>
        <w:b/>
        <w:color w:val="auto"/>
        <w:sz w:val="16"/>
        <w:szCs w:val="16"/>
      </w:rPr>
      <w:t xml:space="preserve">, </w:t>
    </w:r>
    <w:proofErr w:type="spellStart"/>
    <w:r w:rsidRPr="00605884">
      <w:rPr>
        <w:rFonts w:asciiTheme="minorHAnsi" w:eastAsia="MS Mincho" w:hAnsiTheme="minorHAnsi" w:cstheme="minorBidi"/>
        <w:b/>
        <w:color w:val="auto"/>
        <w:sz w:val="16"/>
        <w:szCs w:val="16"/>
      </w:rPr>
      <w:t>Email:Ko</w:t>
    </w:r>
    <w:r w:rsidRPr="00605884">
      <w:rPr>
        <w:rFonts w:asciiTheme="minorHAnsi" w:eastAsia="MS Mincho" w:hAnsiTheme="minorHAnsi" w:cstheme="minorHAnsi"/>
        <w:b/>
        <w:color w:val="auto"/>
        <w:sz w:val="16"/>
        <w:szCs w:val="16"/>
      </w:rPr>
      <w:t>ç</w:t>
    </w:r>
    <w:r w:rsidRPr="00605884">
      <w:rPr>
        <w:rFonts w:asciiTheme="minorHAnsi" w:eastAsia="MS Mincho" w:hAnsiTheme="minorHAnsi" w:cstheme="minorBidi"/>
        <w:b/>
        <w:color w:val="auto"/>
        <w:sz w:val="16"/>
        <w:szCs w:val="16"/>
      </w:rPr>
      <w:t>oGliozheni@shendetesia.gov.al</w:t>
    </w:r>
    <w:proofErr w:type="spellEnd"/>
  </w:p>
  <w:p w:rsidR="00605884" w:rsidRDefault="00605884">
    <w:pPr>
      <w:pStyle w:val="Footer"/>
    </w:pPr>
  </w:p>
  <w:p w:rsidR="00605884" w:rsidRDefault="0060588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981" w:rsidRDefault="00ED2981" w:rsidP="00741EF6">
      <w:pPr>
        <w:spacing w:after="0" w:line="240" w:lineRule="auto"/>
      </w:pPr>
      <w:r>
        <w:separator/>
      </w:r>
    </w:p>
  </w:footnote>
  <w:footnote w:type="continuationSeparator" w:id="0">
    <w:p w:rsidR="00ED2981" w:rsidRDefault="00ED2981" w:rsidP="00741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C5D" w:rsidRDefault="006B1C5D">
    <w:pPr>
      <w:tabs>
        <w:tab w:val="left" w:pos="1485"/>
      </w:tabs>
      <w:spacing w:before="567" w:after="0" w:line="240" w:lineRule="auto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E4D6A"/>
    <w:multiLevelType w:val="hybridMultilevel"/>
    <w:tmpl w:val="71984C58"/>
    <w:lvl w:ilvl="0" w:tplc="24CC165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660F3C"/>
    <w:multiLevelType w:val="hybridMultilevel"/>
    <w:tmpl w:val="F5E84FC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3E201B"/>
    <w:multiLevelType w:val="hybridMultilevel"/>
    <w:tmpl w:val="CEE6CB6E"/>
    <w:lvl w:ilvl="0" w:tplc="12FCB6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5BD4882"/>
    <w:multiLevelType w:val="hybridMultilevel"/>
    <w:tmpl w:val="1C28A7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1E468E"/>
    <w:multiLevelType w:val="hybridMultilevel"/>
    <w:tmpl w:val="0A9C78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BE2E17"/>
    <w:multiLevelType w:val="hybridMultilevel"/>
    <w:tmpl w:val="4202943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746B80"/>
    <w:multiLevelType w:val="hybridMultilevel"/>
    <w:tmpl w:val="C6148A5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EE12A2"/>
    <w:multiLevelType w:val="hybridMultilevel"/>
    <w:tmpl w:val="475AD096"/>
    <w:lvl w:ilvl="0" w:tplc="824401B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527746"/>
    <w:multiLevelType w:val="hybridMultilevel"/>
    <w:tmpl w:val="96EC6B94"/>
    <w:lvl w:ilvl="0" w:tplc="10E6AF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26A2A7B"/>
    <w:multiLevelType w:val="hybridMultilevel"/>
    <w:tmpl w:val="D8920D7A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1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0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3"/>
  </w:num>
  <w:num w:numId="7">
    <w:abstractNumId w:val="4"/>
  </w:num>
  <w:num w:numId="8">
    <w:abstractNumId w:val="8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EF6"/>
    <w:rsid w:val="000679AE"/>
    <w:rsid w:val="0009044B"/>
    <w:rsid w:val="00100BD8"/>
    <w:rsid w:val="00117C7A"/>
    <w:rsid w:val="00130040"/>
    <w:rsid w:val="00131577"/>
    <w:rsid w:val="001B5BC8"/>
    <w:rsid w:val="001C4880"/>
    <w:rsid w:val="001D4D36"/>
    <w:rsid w:val="002145EA"/>
    <w:rsid w:val="00225241"/>
    <w:rsid w:val="00251B29"/>
    <w:rsid w:val="0028305C"/>
    <w:rsid w:val="00310C42"/>
    <w:rsid w:val="0032417A"/>
    <w:rsid w:val="003611D5"/>
    <w:rsid w:val="003A4446"/>
    <w:rsid w:val="003B70AB"/>
    <w:rsid w:val="003C2865"/>
    <w:rsid w:val="003C7D57"/>
    <w:rsid w:val="003F3F32"/>
    <w:rsid w:val="00403C75"/>
    <w:rsid w:val="00482039"/>
    <w:rsid w:val="00482E9A"/>
    <w:rsid w:val="004C107F"/>
    <w:rsid w:val="004C7F59"/>
    <w:rsid w:val="004D7F34"/>
    <w:rsid w:val="00502C8D"/>
    <w:rsid w:val="00517C65"/>
    <w:rsid w:val="00521D8F"/>
    <w:rsid w:val="00535F4F"/>
    <w:rsid w:val="00554B7E"/>
    <w:rsid w:val="00565C4E"/>
    <w:rsid w:val="00605884"/>
    <w:rsid w:val="00610E46"/>
    <w:rsid w:val="00645122"/>
    <w:rsid w:val="00650149"/>
    <w:rsid w:val="00694F10"/>
    <w:rsid w:val="006B1C5D"/>
    <w:rsid w:val="006B500D"/>
    <w:rsid w:val="006E1EE0"/>
    <w:rsid w:val="006F0B22"/>
    <w:rsid w:val="006F29BD"/>
    <w:rsid w:val="007058E9"/>
    <w:rsid w:val="0072686F"/>
    <w:rsid w:val="00741EF6"/>
    <w:rsid w:val="007668A0"/>
    <w:rsid w:val="007B3384"/>
    <w:rsid w:val="007F0B5A"/>
    <w:rsid w:val="00812B67"/>
    <w:rsid w:val="00816DFF"/>
    <w:rsid w:val="008217C1"/>
    <w:rsid w:val="00835865"/>
    <w:rsid w:val="008C1472"/>
    <w:rsid w:val="009108DE"/>
    <w:rsid w:val="00941F91"/>
    <w:rsid w:val="009706F6"/>
    <w:rsid w:val="00996ECE"/>
    <w:rsid w:val="009B344E"/>
    <w:rsid w:val="00A11D75"/>
    <w:rsid w:val="00A20894"/>
    <w:rsid w:val="00A54B53"/>
    <w:rsid w:val="00AB7FF9"/>
    <w:rsid w:val="00AE35F2"/>
    <w:rsid w:val="00B0032B"/>
    <w:rsid w:val="00B15183"/>
    <w:rsid w:val="00B27D63"/>
    <w:rsid w:val="00B75FBB"/>
    <w:rsid w:val="00C321E5"/>
    <w:rsid w:val="00C440B5"/>
    <w:rsid w:val="00CC6F98"/>
    <w:rsid w:val="00CC7401"/>
    <w:rsid w:val="00CD60C6"/>
    <w:rsid w:val="00D12BF6"/>
    <w:rsid w:val="00D2627D"/>
    <w:rsid w:val="00D26FFB"/>
    <w:rsid w:val="00D84A0C"/>
    <w:rsid w:val="00D8755E"/>
    <w:rsid w:val="00DC7B97"/>
    <w:rsid w:val="00E6705D"/>
    <w:rsid w:val="00E7472C"/>
    <w:rsid w:val="00E84BC3"/>
    <w:rsid w:val="00ED2981"/>
    <w:rsid w:val="00F02FED"/>
    <w:rsid w:val="00F52C47"/>
    <w:rsid w:val="00F96385"/>
    <w:rsid w:val="00FB17C4"/>
    <w:rsid w:val="00FF1A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41EF6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1,List Paragraph Char Char,Dot pt,F5 List Paragraph,Indicator Text,Numbered Para 1,Bullet 1,Bullet Points,MAIN CONTENT,Párrafo de lista,Recommendation,List Paragraph2,Annex,AB List 1,Table of contents numbered,bk paragraph"/>
    <w:basedOn w:val="Normal"/>
    <w:link w:val="ListParagraphChar"/>
    <w:uiPriority w:val="34"/>
    <w:qFormat/>
    <w:rsid w:val="00741EF6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741E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Normal 1 Char,List Paragraph Char Char Char,Dot pt Char,F5 List Paragraph Char,Indicator Text Char,Numbered Para 1 Char,Bullet 1 Char,Bullet Points Char,MAIN CONTENT Char,Párrafo de lista Char,Recommendation Char,List Paragraph2 Char"/>
    <w:link w:val="ListParagraph"/>
    <w:uiPriority w:val="34"/>
    <w:qFormat/>
    <w:locked/>
    <w:rsid w:val="00741EF6"/>
    <w:rPr>
      <w:rFonts w:ascii="Calibri" w:eastAsia="Calibri" w:hAnsi="Calibri" w:cs="Calibri"/>
      <w:color w:val="000000"/>
    </w:rPr>
  </w:style>
  <w:style w:type="character" w:customStyle="1" w:styleId="NoSpacingChar">
    <w:name w:val="No Spacing Char"/>
    <w:link w:val="NoSpacing"/>
    <w:uiPriority w:val="1"/>
    <w:rsid w:val="00741EF6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41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1EF6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741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1EF6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1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7C4"/>
    <w:rPr>
      <w:rFonts w:ascii="Tahoma" w:eastAsia="Calibr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41EF6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1,List Paragraph Char Char,Dot pt,F5 List Paragraph,Indicator Text,Numbered Para 1,Bullet 1,Bullet Points,MAIN CONTENT,Párrafo de lista,Recommendation,List Paragraph2,Annex,AB List 1,Table of contents numbered,bk paragraph"/>
    <w:basedOn w:val="Normal"/>
    <w:link w:val="ListParagraphChar"/>
    <w:uiPriority w:val="34"/>
    <w:qFormat/>
    <w:rsid w:val="00741EF6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741E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Normal 1 Char,List Paragraph Char Char Char,Dot pt Char,F5 List Paragraph Char,Indicator Text Char,Numbered Para 1 Char,Bullet 1 Char,Bullet Points Char,MAIN CONTENT Char,Párrafo de lista Char,Recommendation Char,List Paragraph2 Char"/>
    <w:link w:val="ListParagraph"/>
    <w:uiPriority w:val="34"/>
    <w:qFormat/>
    <w:locked/>
    <w:rsid w:val="00741EF6"/>
    <w:rPr>
      <w:rFonts w:ascii="Calibri" w:eastAsia="Calibri" w:hAnsi="Calibri" w:cs="Calibri"/>
      <w:color w:val="000000"/>
    </w:rPr>
  </w:style>
  <w:style w:type="character" w:customStyle="1" w:styleId="NoSpacingChar">
    <w:name w:val="No Spacing Char"/>
    <w:link w:val="NoSpacing"/>
    <w:uiPriority w:val="1"/>
    <w:rsid w:val="00741EF6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41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1EF6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741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1EF6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1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7C4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uogj-kgliozheni.gov.a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uogj-kgliozheni.gov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3</Pages>
  <Words>881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29</cp:revision>
  <cp:lastPrinted>2026-07-22T13:27:00Z</cp:lastPrinted>
  <dcterms:created xsi:type="dcterms:W3CDTF">2025-06-04T09:33:00Z</dcterms:created>
  <dcterms:modified xsi:type="dcterms:W3CDTF">2026-07-22T13:27:00Z</dcterms:modified>
</cp:coreProperties>
</file>